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191"/>
      </w:tblGrid>
      <w:tr w:rsidR="00BE0633" w:rsidRPr="00403D29" w14:paraId="401CA90F" w14:textId="77777777" w:rsidTr="00B1183D">
        <w:trPr>
          <w:trHeight w:val="539"/>
        </w:trPr>
        <w:tc>
          <w:tcPr>
            <w:tcW w:w="993" w:type="dxa"/>
          </w:tcPr>
          <w:bookmarkStart w:id="0" w:name="_GoBack"/>
          <w:bookmarkEnd w:id="0"/>
          <w:p w14:paraId="1A397271" w14:textId="77777777" w:rsidR="00BE0633" w:rsidRPr="00403D29" w:rsidRDefault="00BE0633" w:rsidP="00B1183D">
            <w:pPr>
              <w:snapToGrid w:val="0"/>
              <w:rPr>
                <w:sz w:val="22"/>
                <w:szCs w:val="22"/>
              </w:rPr>
            </w:pPr>
            <w:r w:rsidRPr="00403D29">
              <w:rPr>
                <w:sz w:val="22"/>
                <w:szCs w:val="22"/>
              </w:rPr>
              <w:object w:dxaOrig="2025" w:dyaOrig="2040" w14:anchorId="39CF2B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pt;height:50pt" o:ole="" filled="t">
                  <v:fill color2="black"/>
                  <v:imagedata r:id="rId7" o:title=""/>
                </v:shape>
                <o:OLEObject Type="Embed" ProgID="PBrush" ShapeID="_x0000_i1025" DrawAspect="Content" ObjectID="_1531545714" r:id="rId8"/>
              </w:object>
            </w:r>
          </w:p>
        </w:tc>
        <w:tc>
          <w:tcPr>
            <w:tcW w:w="9191" w:type="dxa"/>
          </w:tcPr>
          <w:p w14:paraId="28E80ABB" w14:textId="77777777" w:rsidR="00BE0633" w:rsidRPr="00403D29" w:rsidRDefault="00BE0633" w:rsidP="00B1183D">
            <w:pPr>
              <w:snapToGrid w:val="0"/>
              <w:ind w:left="-70"/>
              <w:jc w:val="center"/>
              <w:rPr>
                <w:sz w:val="22"/>
                <w:szCs w:val="22"/>
              </w:rPr>
            </w:pPr>
            <w:r w:rsidRPr="00403D29">
              <w:rPr>
                <w:sz w:val="22"/>
                <w:szCs w:val="22"/>
              </w:rPr>
              <w:t>UNIVERSIDADE FEDERAL DE SANTA CATARINA</w:t>
            </w:r>
          </w:p>
          <w:p w14:paraId="68F06BD1" w14:textId="77777777" w:rsidR="00BE0633" w:rsidRPr="00403D29" w:rsidRDefault="00BE0633" w:rsidP="00B1183D">
            <w:pPr>
              <w:ind w:left="-70"/>
              <w:jc w:val="center"/>
              <w:rPr>
                <w:sz w:val="22"/>
                <w:szCs w:val="22"/>
              </w:rPr>
            </w:pPr>
            <w:r w:rsidRPr="00403D29">
              <w:rPr>
                <w:sz w:val="22"/>
                <w:szCs w:val="22"/>
              </w:rPr>
              <w:t>CENTRO DE FILOSOFIA E CIÊNCIAS HUMANAS</w:t>
            </w:r>
          </w:p>
          <w:p w14:paraId="6A65207E" w14:textId="77777777" w:rsidR="00BE0633" w:rsidRPr="00403D29" w:rsidRDefault="00BE0633" w:rsidP="00B1183D">
            <w:pPr>
              <w:ind w:left="-70"/>
              <w:jc w:val="center"/>
              <w:rPr>
                <w:sz w:val="22"/>
                <w:szCs w:val="22"/>
              </w:rPr>
            </w:pPr>
            <w:r w:rsidRPr="00403D29">
              <w:rPr>
                <w:sz w:val="22"/>
                <w:szCs w:val="22"/>
              </w:rPr>
              <w:t>DEPARTAMENTO DE PSICOLOGIA</w:t>
            </w:r>
          </w:p>
          <w:p w14:paraId="449C6D5F" w14:textId="77777777" w:rsidR="00BE0633" w:rsidRPr="00403D29" w:rsidRDefault="00BE0633" w:rsidP="00B1183D">
            <w:pPr>
              <w:ind w:left="215"/>
              <w:rPr>
                <w:sz w:val="22"/>
                <w:szCs w:val="22"/>
              </w:rPr>
            </w:pPr>
          </w:p>
        </w:tc>
      </w:tr>
    </w:tbl>
    <w:p w14:paraId="268E6C3B" w14:textId="77777777" w:rsidR="00BE0633" w:rsidRPr="00403D29" w:rsidRDefault="00BE0633" w:rsidP="00BE0633">
      <w:pPr>
        <w:pStyle w:val="Legenda1"/>
        <w:rPr>
          <w:rFonts w:ascii="Times New Roman" w:hAnsi="Times New Roman"/>
          <w:sz w:val="22"/>
          <w:szCs w:val="22"/>
        </w:rPr>
      </w:pPr>
      <w:r w:rsidRPr="00403D29">
        <w:rPr>
          <w:rFonts w:ascii="Times New Roman" w:hAnsi="Times New Roman"/>
          <w:sz w:val="22"/>
          <w:szCs w:val="22"/>
        </w:rPr>
        <w:t>P</w:t>
      </w:r>
      <w:r w:rsidR="00403D29">
        <w:rPr>
          <w:rFonts w:ascii="Times New Roman" w:hAnsi="Times New Roman"/>
          <w:sz w:val="22"/>
          <w:szCs w:val="22"/>
        </w:rPr>
        <w:t>ROGRAMA</w:t>
      </w:r>
      <w:r w:rsidRPr="00403D29">
        <w:rPr>
          <w:rFonts w:ascii="Times New Roman" w:hAnsi="Times New Roman"/>
          <w:sz w:val="22"/>
          <w:szCs w:val="22"/>
        </w:rPr>
        <w:t xml:space="preserve"> DE ENSINO</w:t>
      </w:r>
    </w:p>
    <w:p w14:paraId="40DAEDB9" w14:textId="77777777" w:rsidR="00BE0633" w:rsidRPr="00403D29" w:rsidRDefault="00BE0633" w:rsidP="00BE0633">
      <w:pPr>
        <w:numPr>
          <w:ilvl w:val="0"/>
          <w:numId w:val="1"/>
        </w:numPr>
        <w:pBdr>
          <w:bottom w:val="single" w:sz="4" w:space="1" w:color="000000"/>
        </w:pBdr>
        <w:ind w:left="360" w:hanging="360"/>
        <w:rPr>
          <w:sz w:val="22"/>
          <w:szCs w:val="22"/>
        </w:rPr>
      </w:pPr>
      <w:r w:rsidRPr="00403D29">
        <w:rPr>
          <w:sz w:val="22"/>
          <w:szCs w:val="22"/>
        </w:rPr>
        <w:t>IDENTIFICAÇÃO</w:t>
      </w:r>
    </w:p>
    <w:p w14:paraId="29DEA754" w14:textId="77777777" w:rsidR="00BE0633" w:rsidRPr="00403D29" w:rsidRDefault="00BE0633" w:rsidP="00BE0633">
      <w:pPr>
        <w:rPr>
          <w:sz w:val="22"/>
          <w:szCs w:val="22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070"/>
        <w:gridCol w:w="2835"/>
        <w:gridCol w:w="2409"/>
      </w:tblGrid>
      <w:tr w:rsidR="00BE0633" w:rsidRPr="00403D29" w14:paraId="6C42983F" w14:textId="77777777" w:rsidTr="00B1183D">
        <w:tc>
          <w:tcPr>
            <w:tcW w:w="5070" w:type="dxa"/>
          </w:tcPr>
          <w:p w14:paraId="5DC6022D" w14:textId="77777777" w:rsidR="00BE0633" w:rsidRPr="00403D29" w:rsidRDefault="00BE0633" w:rsidP="00B1183D">
            <w:pPr>
              <w:snapToGrid w:val="0"/>
              <w:rPr>
                <w:sz w:val="22"/>
                <w:szCs w:val="22"/>
              </w:rPr>
            </w:pPr>
            <w:r w:rsidRPr="00403D29">
              <w:rPr>
                <w:sz w:val="22"/>
                <w:szCs w:val="22"/>
              </w:rPr>
              <w:t xml:space="preserve">Curso: </w:t>
            </w:r>
            <w:bookmarkStart w:id="1" w:name="Unnamed"/>
            <w:r w:rsidRPr="00403D29">
              <w:rPr>
                <w:sz w:val="22"/>
                <w:szCs w:val="22"/>
              </w:rPr>
              <w:t>PSICOLOGIA</w:t>
            </w:r>
          </w:p>
        </w:tc>
        <w:tc>
          <w:tcPr>
            <w:tcW w:w="2835" w:type="dxa"/>
          </w:tcPr>
          <w:p w14:paraId="104E6F30" w14:textId="77777777" w:rsidR="00BE0633" w:rsidRPr="00403D29" w:rsidRDefault="00BE0633" w:rsidP="002F5C2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2C0C3B10" w14:textId="77777777" w:rsidR="00BE0633" w:rsidRPr="00403D29" w:rsidRDefault="00BE0633" w:rsidP="00B1183D">
            <w:pPr>
              <w:snapToGrid w:val="0"/>
              <w:rPr>
                <w:sz w:val="22"/>
                <w:szCs w:val="22"/>
              </w:rPr>
            </w:pPr>
            <w:r w:rsidRPr="00403D29">
              <w:rPr>
                <w:sz w:val="22"/>
                <w:szCs w:val="22"/>
              </w:rPr>
              <w:t>Turma:04319</w:t>
            </w:r>
          </w:p>
        </w:tc>
      </w:tr>
      <w:tr w:rsidR="00BE0633" w:rsidRPr="00403D29" w14:paraId="02680F9E" w14:textId="77777777" w:rsidTr="00B1183D">
        <w:trPr>
          <w:trHeight w:val="599"/>
        </w:trPr>
        <w:tc>
          <w:tcPr>
            <w:tcW w:w="5070" w:type="dxa"/>
          </w:tcPr>
          <w:p w14:paraId="51D79502" w14:textId="77777777" w:rsidR="00BE0633" w:rsidRPr="00403D29" w:rsidRDefault="00BE0633" w:rsidP="00B1183D">
            <w:pPr>
              <w:snapToGrid w:val="0"/>
              <w:rPr>
                <w:sz w:val="22"/>
                <w:szCs w:val="22"/>
              </w:rPr>
            </w:pPr>
            <w:r w:rsidRPr="00403D29">
              <w:rPr>
                <w:sz w:val="22"/>
                <w:szCs w:val="22"/>
              </w:rPr>
              <w:t xml:space="preserve">Disciplina:PSI 7404  </w:t>
            </w:r>
          </w:p>
          <w:p w14:paraId="567C4BC3" w14:textId="77777777" w:rsidR="00BE0633" w:rsidRPr="00403D29" w:rsidRDefault="00BE0633" w:rsidP="00B1183D">
            <w:pPr>
              <w:snapToGrid w:val="0"/>
              <w:rPr>
                <w:sz w:val="22"/>
                <w:szCs w:val="22"/>
              </w:rPr>
            </w:pPr>
            <w:r w:rsidRPr="00403D29">
              <w:rPr>
                <w:sz w:val="22"/>
                <w:szCs w:val="22"/>
              </w:rPr>
              <w:t>PSICOLOGIAS DE BASE FENOMENOLÓGICA</w:t>
            </w:r>
          </w:p>
        </w:tc>
        <w:tc>
          <w:tcPr>
            <w:tcW w:w="2835" w:type="dxa"/>
          </w:tcPr>
          <w:p w14:paraId="7973501A" w14:textId="77777777" w:rsidR="00BE0633" w:rsidRPr="00403D29" w:rsidRDefault="00BE0633" w:rsidP="00B1183D">
            <w:pPr>
              <w:snapToGrid w:val="0"/>
              <w:rPr>
                <w:sz w:val="22"/>
                <w:szCs w:val="22"/>
              </w:rPr>
            </w:pPr>
            <w:proofErr w:type="spellStart"/>
            <w:r w:rsidRPr="00403D29">
              <w:rPr>
                <w:sz w:val="22"/>
                <w:szCs w:val="22"/>
              </w:rPr>
              <w:t>Horas</w:t>
            </w:r>
            <w:proofErr w:type="spellEnd"/>
            <w:r w:rsidRPr="00403D29">
              <w:rPr>
                <w:sz w:val="22"/>
                <w:szCs w:val="22"/>
              </w:rPr>
              <w:t xml:space="preserve">/aula </w:t>
            </w:r>
            <w:proofErr w:type="spellStart"/>
            <w:r w:rsidRPr="00403D29">
              <w:rPr>
                <w:sz w:val="22"/>
                <w:szCs w:val="22"/>
              </w:rPr>
              <w:t>semanais</w:t>
            </w:r>
            <w:proofErr w:type="spellEnd"/>
            <w:r w:rsidRPr="00403D29">
              <w:rPr>
                <w:sz w:val="22"/>
                <w:szCs w:val="22"/>
              </w:rPr>
              <w:t xml:space="preserve">: </w:t>
            </w:r>
            <w:r w:rsidR="006A5EC8" w:rsidRPr="00403D29">
              <w:rPr>
                <w:sz w:val="22"/>
                <w:szCs w:val="22"/>
              </w:rPr>
              <w:fldChar w:fldCharType="begin"/>
            </w:r>
            <w:r w:rsidRPr="00403D29">
              <w:rPr>
                <w:sz w:val="22"/>
                <w:szCs w:val="22"/>
              </w:rPr>
              <w:instrText>""</w:instrText>
            </w:r>
            <w:r w:rsidR="006A5EC8" w:rsidRPr="00403D29">
              <w:rPr>
                <w:sz w:val="22"/>
                <w:szCs w:val="22"/>
              </w:rPr>
              <w:fldChar w:fldCharType="separate"/>
            </w:r>
            <w:r w:rsidRPr="00403D29">
              <w:rPr>
                <w:sz w:val="22"/>
                <w:szCs w:val="22"/>
              </w:rPr>
              <w:t>  </w:t>
            </w:r>
            <w:r w:rsidR="006A5EC8" w:rsidRPr="00403D29">
              <w:rPr>
                <w:sz w:val="22"/>
                <w:szCs w:val="22"/>
              </w:rPr>
              <w:fldChar w:fldCharType="end"/>
            </w:r>
            <w:r w:rsidRPr="00403D29">
              <w:rPr>
                <w:sz w:val="22"/>
                <w:szCs w:val="22"/>
              </w:rPr>
              <w:t>04</w:t>
            </w:r>
          </w:p>
        </w:tc>
        <w:tc>
          <w:tcPr>
            <w:tcW w:w="2409" w:type="dxa"/>
          </w:tcPr>
          <w:p w14:paraId="57D4F499" w14:textId="77777777" w:rsidR="00BE0633" w:rsidRPr="00403D29" w:rsidRDefault="00BE0633" w:rsidP="00B1183D">
            <w:pPr>
              <w:snapToGrid w:val="0"/>
              <w:rPr>
                <w:sz w:val="22"/>
                <w:szCs w:val="22"/>
              </w:rPr>
            </w:pPr>
            <w:r w:rsidRPr="00403D29">
              <w:rPr>
                <w:sz w:val="22"/>
                <w:szCs w:val="22"/>
              </w:rPr>
              <w:t>Horário: 308204</w:t>
            </w:r>
          </w:p>
          <w:p w14:paraId="1FB874DD" w14:textId="77777777" w:rsidR="00BE0633" w:rsidRPr="00403D29" w:rsidRDefault="00BE0633" w:rsidP="00B1183D">
            <w:pPr>
              <w:snapToGrid w:val="0"/>
              <w:rPr>
                <w:sz w:val="22"/>
                <w:szCs w:val="22"/>
              </w:rPr>
            </w:pPr>
          </w:p>
        </w:tc>
      </w:tr>
      <w:tr w:rsidR="00BE0633" w:rsidRPr="00403D29" w14:paraId="3F2CFE5E" w14:textId="77777777" w:rsidTr="00B1183D">
        <w:tc>
          <w:tcPr>
            <w:tcW w:w="5070" w:type="dxa"/>
          </w:tcPr>
          <w:p w14:paraId="6D2BBEE4" w14:textId="77777777" w:rsidR="00BE0633" w:rsidRPr="00403D29" w:rsidRDefault="00BE0633" w:rsidP="00B1183D">
            <w:pPr>
              <w:snapToGrid w:val="0"/>
              <w:rPr>
                <w:sz w:val="22"/>
                <w:szCs w:val="22"/>
              </w:rPr>
            </w:pPr>
            <w:r w:rsidRPr="00403D29">
              <w:rPr>
                <w:sz w:val="22"/>
                <w:szCs w:val="22"/>
              </w:rPr>
              <w:t xml:space="preserve">Professora: </w:t>
            </w:r>
            <w:r w:rsidR="00F14319" w:rsidRPr="00403D29">
              <w:rPr>
                <w:sz w:val="22"/>
                <w:szCs w:val="22"/>
              </w:rPr>
              <w:t xml:space="preserve"> </w:t>
            </w:r>
            <w:r w:rsidRPr="00403D29">
              <w:rPr>
                <w:sz w:val="22"/>
                <w:szCs w:val="22"/>
              </w:rPr>
              <w:t>ANGELA SCHILLINGS</w:t>
            </w:r>
          </w:p>
          <w:p w14:paraId="42472E43" w14:textId="77777777" w:rsidR="00BE0633" w:rsidRPr="00403D29" w:rsidRDefault="00F14319" w:rsidP="00B1183D">
            <w:pPr>
              <w:snapToGrid w:val="0"/>
              <w:rPr>
                <w:sz w:val="22"/>
                <w:szCs w:val="22"/>
              </w:rPr>
            </w:pPr>
            <w:r w:rsidRPr="00403D29">
              <w:rPr>
                <w:sz w:val="22"/>
                <w:szCs w:val="22"/>
              </w:rPr>
              <w:t xml:space="preserve">                    </w:t>
            </w:r>
            <w:r w:rsidR="00BE0633" w:rsidRPr="00403D29">
              <w:rPr>
                <w:sz w:val="22"/>
                <w:szCs w:val="22"/>
              </w:rPr>
              <w:t xml:space="preserve">DANIELA RIBEIRO SCHNEIDER </w:t>
            </w:r>
          </w:p>
        </w:tc>
        <w:tc>
          <w:tcPr>
            <w:tcW w:w="5244" w:type="dxa"/>
            <w:gridSpan w:val="2"/>
          </w:tcPr>
          <w:p w14:paraId="3FC68D71" w14:textId="77777777" w:rsidR="00BE0633" w:rsidRPr="00403D29" w:rsidRDefault="00BE0633" w:rsidP="00B1183D">
            <w:pPr>
              <w:snapToGrid w:val="0"/>
              <w:rPr>
                <w:sz w:val="22"/>
                <w:szCs w:val="22"/>
              </w:rPr>
            </w:pPr>
            <w:r w:rsidRPr="00403D29">
              <w:rPr>
                <w:sz w:val="22"/>
                <w:szCs w:val="22"/>
              </w:rPr>
              <w:t xml:space="preserve"> </w:t>
            </w:r>
          </w:p>
        </w:tc>
      </w:tr>
      <w:tr w:rsidR="009367BE" w:rsidRPr="00403D29" w14:paraId="5F71AB86" w14:textId="77777777" w:rsidTr="00B1183D">
        <w:tc>
          <w:tcPr>
            <w:tcW w:w="5070" w:type="dxa"/>
          </w:tcPr>
          <w:p w14:paraId="3C273F94" w14:textId="77777777" w:rsidR="009367BE" w:rsidRPr="00403D29" w:rsidRDefault="009367BE" w:rsidP="00B118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4" w:type="dxa"/>
            <w:gridSpan w:val="2"/>
          </w:tcPr>
          <w:p w14:paraId="48BEEC07" w14:textId="77777777" w:rsidR="009367BE" w:rsidRPr="00403D29" w:rsidRDefault="009367BE" w:rsidP="00B1183D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26CE0B7F" w14:textId="77777777" w:rsidR="00BE0633" w:rsidRPr="00403D29" w:rsidRDefault="00BE0633" w:rsidP="00BE0633">
      <w:pPr>
        <w:numPr>
          <w:ilvl w:val="0"/>
          <w:numId w:val="1"/>
        </w:numPr>
        <w:pBdr>
          <w:bottom w:val="single" w:sz="4" w:space="1" w:color="000000"/>
        </w:pBdr>
        <w:ind w:left="360" w:hanging="360"/>
        <w:rPr>
          <w:sz w:val="22"/>
          <w:szCs w:val="22"/>
        </w:rPr>
      </w:pPr>
      <w:r w:rsidRPr="00403D29">
        <w:rPr>
          <w:sz w:val="22"/>
          <w:szCs w:val="22"/>
        </w:rPr>
        <w:t>EMENTA</w:t>
      </w:r>
    </w:p>
    <w:p w14:paraId="499BDC7B" w14:textId="77777777" w:rsidR="00BE0633" w:rsidRPr="00403D29" w:rsidRDefault="00BE0633" w:rsidP="00BE0633">
      <w:pPr>
        <w:rPr>
          <w:sz w:val="22"/>
          <w:szCs w:val="22"/>
        </w:rPr>
      </w:pPr>
      <w:r w:rsidRPr="00403D29">
        <w:rPr>
          <w:sz w:val="22"/>
          <w:szCs w:val="22"/>
        </w:rPr>
        <w:t xml:space="preserve">Fundamentos básicos da Fenomenologia e principais pressupostos existenciais para a criação das </w:t>
      </w:r>
      <w:r w:rsidR="00B753E7" w:rsidRPr="00403D29">
        <w:rPr>
          <w:sz w:val="22"/>
          <w:szCs w:val="22"/>
        </w:rPr>
        <w:t xml:space="preserve"> </w:t>
      </w:r>
      <w:r w:rsidRPr="00403D29">
        <w:rPr>
          <w:sz w:val="22"/>
          <w:szCs w:val="22"/>
        </w:rPr>
        <w:t>Psicologias de B</w:t>
      </w:r>
      <w:r w:rsidR="005B6584" w:rsidRPr="00403D29">
        <w:rPr>
          <w:sz w:val="22"/>
          <w:szCs w:val="22"/>
        </w:rPr>
        <w:t>ase Fenomenológica: Gestaltismo, Psicodrama e P</w:t>
      </w:r>
      <w:r w:rsidRPr="00403D29">
        <w:rPr>
          <w:sz w:val="22"/>
          <w:szCs w:val="22"/>
        </w:rPr>
        <w:t>sicologia existencial.</w:t>
      </w:r>
    </w:p>
    <w:p w14:paraId="7B663040" w14:textId="77777777" w:rsidR="00BE0633" w:rsidRPr="00403D29" w:rsidRDefault="00BE0633" w:rsidP="00BE0633">
      <w:pPr>
        <w:rPr>
          <w:sz w:val="22"/>
          <w:szCs w:val="22"/>
        </w:rPr>
      </w:pPr>
    </w:p>
    <w:p w14:paraId="1A55F1BA" w14:textId="77777777" w:rsidR="00BE0633" w:rsidRPr="00403D29" w:rsidRDefault="00BE0633" w:rsidP="00BE0633">
      <w:pPr>
        <w:numPr>
          <w:ilvl w:val="0"/>
          <w:numId w:val="1"/>
        </w:numPr>
        <w:pBdr>
          <w:bottom w:val="single" w:sz="4" w:space="1" w:color="000000"/>
        </w:pBdr>
        <w:ind w:left="360" w:hanging="360"/>
        <w:rPr>
          <w:sz w:val="22"/>
          <w:szCs w:val="22"/>
        </w:rPr>
      </w:pPr>
      <w:r w:rsidRPr="00403D29">
        <w:rPr>
          <w:sz w:val="22"/>
          <w:szCs w:val="22"/>
        </w:rPr>
        <w:t>TEMAS DE ESTUDO</w:t>
      </w:r>
    </w:p>
    <w:p w14:paraId="6E272464" w14:textId="77777777" w:rsidR="00BA172C" w:rsidRPr="00403D29" w:rsidRDefault="00BE0633" w:rsidP="00BE0633">
      <w:pPr>
        <w:pBdr>
          <w:top w:val="single" w:sz="4" w:space="1" w:color="000000"/>
        </w:pBdr>
        <w:rPr>
          <w:sz w:val="22"/>
          <w:szCs w:val="22"/>
        </w:rPr>
      </w:pPr>
      <w:r w:rsidRPr="00403D29">
        <w:rPr>
          <w:sz w:val="22"/>
          <w:szCs w:val="22"/>
        </w:rPr>
        <w:t xml:space="preserve">- Contextualização </w:t>
      </w:r>
      <w:r w:rsidR="00BA172C" w:rsidRPr="00403D29">
        <w:rPr>
          <w:sz w:val="22"/>
          <w:szCs w:val="22"/>
        </w:rPr>
        <w:t xml:space="preserve">da Fenomenologia </w:t>
      </w:r>
      <w:r w:rsidRPr="00403D29">
        <w:rPr>
          <w:sz w:val="22"/>
          <w:szCs w:val="22"/>
        </w:rPr>
        <w:t>na História da Psicologia</w:t>
      </w:r>
    </w:p>
    <w:p w14:paraId="6EABF687" w14:textId="77777777" w:rsidR="005B6584" w:rsidRPr="00403D29" w:rsidRDefault="00BE0633" w:rsidP="00BE0633">
      <w:pPr>
        <w:pBdr>
          <w:top w:val="single" w:sz="4" w:space="1" w:color="000000"/>
        </w:pBdr>
        <w:rPr>
          <w:sz w:val="22"/>
          <w:szCs w:val="22"/>
        </w:rPr>
      </w:pPr>
      <w:r w:rsidRPr="00403D29">
        <w:rPr>
          <w:sz w:val="22"/>
          <w:szCs w:val="22"/>
        </w:rPr>
        <w:t xml:space="preserve">- </w:t>
      </w:r>
      <w:r w:rsidR="005B6584" w:rsidRPr="00403D29">
        <w:rPr>
          <w:sz w:val="22"/>
          <w:szCs w:val="22"/>
        </w:rPr>
        <w:t>A Fenomenologia nas Ciênciaa Humanas como r</w:t>
      </w:r>
      <w:r w:rsidRPr="00403D29">
        <w:rPr>
          <w:sz w:val="22"/>
          <w:szCs w:val="22"/>
        </w:rPr>
        <w:t>eação à visão Elementarista e Associacionista predominantes no início</w:t>
      </w:r>
    </w:p>
    <w:p w14:paraId="561D8FF4" w14:textId="77777777" w:rsidR="00BE0633" w:rsidRPr="00403D29" w:rsidRDefault="005B6584" w:rsidP="00BE0633">
      <w:pPr>
        <w:pBdr>
          <w:top w:val="single" w:sz="4" w:space="1" w:color="000000"/>
        </w:pBdr>
        <w:rPr>
          <w:sz w:val="22"/>
          <w:szCs w:val="22"/>
        </w:rPr>
      </w:pPr>
      <w:r w:rsidRPr="00403D29">
        <w:rPr>
          <w:sz w:val="22"/>
          <w:szCs w:val="22"/>
        </w:rPr>
        <w:t xml:space="preserve"> </w:t>
      </w:r>
      <w:r w:rsidR="00BE0633" w:rsidRPr="00403D29">
        <w:rPr>
          <w:sz w:val="22"/>
          <w:szCs w:val="22"/>
        </w:rPr>
        <w:t xml:space="preserve"> do séc.XX</w:t>
      </w:r>
      <w:r w:rsidRPr="00403D29">
        <w:rPr>
          <w:sz w:val="22"/>
          <w:szCs w:val="22"/>
        </w:rPr>
        <w:t>.</w:t>
      </w:r>
    </w:p>
    <w:p w14:paraId="472867AB" w14:textId="77777777" w:rsidR="00BA172C" w:rsidRPr="00403D29" w:rsidRDefault="00BA172C" w:rsidP="00BE0633">
      <w:pPr>
        <w:pBdr>
          <w:top w:val="single" w:sz="4" w:space="1" w:color="000000"/>
        </w:pBdr>
        <w:rPr>
          <w:sz w:val="22"/>
          <w:szCs w:val="22"/>
        </w:rPr>
      </w:pPr>
      <w:r w:rsidRPr="00403D29">
        <w:rPr>
          <w:sz w:val="22"/>
          <w:szCs w:val="22"/>
        </w:rPr>
        <w:t>- Os principais conceitos da Fenomenologia.</w:t>
      </w:r>
    </w:p>
    <w:p w14:paraId="741DF7C4" w14:textId="77777777" w:rsidR="00BE0633" w:rsidRPr="00403D29" w:rsidRDefault="00BE0633" w:rsidP="00BE0633">
      <w:pPr>
        <w:pBdr>
          <w:top w:val="single" w:sz="4" w:space="1" w:color="000000"/>
        </w:pBdr>
        <w:rPr>
          <w:sz w:val="22"/>
          <w:szCs w:val="22"/>
        </w:rPr>
      </w:pPr>
      <w:r w:rsidRPr="00403D29">
        <w:rPr>
          <w:sz w:val="22"/>
          <w:szCs w:val="22"/>
        </w:rPr>
        <w:t>- A Fenomenologia e seus desdobramentos nas Ciências Psicológicas.</w:t>
      </w:r>
    </w:p>
    <w:p w14:paraId="3CB70294" w14:textId="77777777" w:rsidR="00BE0633" w:rsidRPr="00403D29" w:rsidRDefault="00BE0633" w:rsidP="00BE0633">
      <w:pPr>
        <w:pBdr>
          <w:top w:val="single" w:sz="4" w:space="1" w:color="000000"/>
        </w:pBdr>
        <w:rPr>
          <w:sz w:val="22"/>
          <w:szCs w:val="22"/>
        </w:rPr>
      </w:pPr>
      <w:r w:rsidRPr="00403D29">
        <w:rPr>
          <w:sz w:val="22"/>
          <w:szCs w:val="22"/>
        </w:rPr>
        <w:t xml:space="preserve">- O Gestaltismo como fundante da contraposição à visão Elementarista. </w:t>
      </w:r>
    </w:p>
    <w:p w14:paraId="53EAC2A7" w14:textId="77777777" w:rsidR="00BE0633" w:rsidRPr="00403D29" w:rsidRDefault="00BE0633" w:rsidP="00BE0633">
      <w:pPr>
        <w:pBdr>
          <w:top w:val="single" w:sz="4" w:space="1" w:color="000000"/>
        </w:pBdr>
        <w:rPr>
          <w:sz w:val="22"/>
          <w:szCs w:val="22"/>
        </w:rPr>
      </w:pPr>
      <w:r w:rsidRPr="00403D29">
        <w:rPr>
          <w:sz w:val="22"/>
          <w:szCs w:val="22"/>
        </w:rPr>
        <w:t>- Outras Psicologias de Bases Fenomenológicas: Psicodrama e Existencialismo Sartriano.</w:t>
      </w:r>
    </w:p>
    <w:p w14:paraId="703A672B" w14:textId="77777777" w:rsidR="00BE0633" w:rsidRPr="00403D29" w:rsidRDefault="00BE0633" w:rsidP="00BE0633">
      <w:pPr>
        <w:pBdr>
          <w:bottom w:val="single" w:sz="4" w:space="1" w:color="000000"/>
        </w:pBdr>
        <w:rPr>
          <w:sz w:val="22"/>
          <w:szCs w:val="22"/>
        </w:rPr>
      </w:pPr>
    </w:p>
    <w:p w14:paraId="0B94C90C" w14:textId="77777777" w:rsidR="00BE0633" w:rsidRPr="00403D29" w:rsidRDefault="00BE0633" w:rsidP="00BE0633">
      <w:pPr>
        <w:numPr>
          <w:ilvl w:val="0"/>
          <w:numId w:val="1"/>
        </w:numPr>
        <w:pBdr>
          <w:bottom w:val="single" w:sz="4" w:space="1" w:color="000000"/>
        </w:pBdr>
        <w:ind w:left="360" w:hanging="360"/>
        <w:rPr>
          <w:sz w:val="22"/>
          <w:szCs w:val="22"/>
        </w:rPr>
      </w:pPr>
      <w:r w:rsidRPr="00403D29">
        <w:rPr>
          <w:sz w:val="22"/>
          <w:szCs w:val="22"/>
        </w:rPr>
        <w:t>OBJETIVOS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8"/>
        <w:gridCol w:w="8469"/>
        <w:gridCol w:w="153"/>
      </w:tblGrid>
      <w:tr w:rsidR="00BE0633" w:rsidRPr="00403D29" w14:paraId="4A171815" w14:textId="77777777" w:rsidTr="00B1183D">
        <w:trPr>
          <w:trHeight w:val="96"/>
        </w:trPr>
        <w:tc>
          <w:tcPr>
            <w:tcW w:w="428" w:type="dxa"/>
          </w:tcPr>
          <w:p w14:paraId="65F17E8A" w14:textId="77777777" w:rsidR="00BE0633" w:rsidRPr="00403D29" w:rsidRDefault="00BE0633" w:rsidP="00B1183D">
            <w:pPr>
              <w:snapToGrid w:val="0"/>
              <w:rPr>
                <w:sz w:val="22"/>
                <w:szCs w:val="22"/>
              </w:rPr>
            </w:pPr>
            <w:r w:rsidRPr="00403D29">
              <w:rPr>
                <w:sz w:val="22"/>
                <w:szCs w:val="22"/>
              </w:rPr>
              <w:t>1.</w:t>
            </w:r>
          </w:p>
        </w:tc>
        <w:tc>
          <w:tcPr>
            <w:tcW w:w="8622" w:type="dxa"/>
            <w:gridSpan w:val="2"/>
          </w:tcPr>
          <w:p w14:paraId="7C906246" w14:textId="77777777" w:rsidR="00BE0633" w:rsidRPr="00403D29" w:rsidRDefault="00BE0633" w:rsidP="00B1183D">
            <w:pPr>
              <w:snapToGrid w:val="0"/>
              <w:spacing w:after="40"/>
              <w:rPr>
                <w:sz w:val="22"/>
                <w:szCs w:val="22"/>
              </w:rPr>
            </w:pPr>
            <w:r w:rsidRPr="00403D29">
              <w:rPr>
                <w:sz w:val="22"/>
                <w:szCs w:val="22"/>
              </w:rPr>
              <w:t>Saber situar historicamente o surgimento da Fenomenologia e seus desdobramentos nas Ciências Humanas;</w:t>
            </w:r>
          </w:p>
        </w:tc>
      </w:tr>
      <w:tr w:rsidR="00BE0633" w:rsidRPr="00403D29" w14:paraId="67AD8CDF" w14:textId="77777777" w:rsidTr="00B1183D">
        <w:trPr>
          <w:gridAfter w:val="1"/>
          <w:wAfter w:w="153" w:type="dxa"/>
          <w:trHeight w:val="245"/>
        </w:trPr>
        <w:tc>
          <w:tcPr>
            <w:tcW w:w="428" w:type="dxa"/>
            <w:vAlign w:val="center"/>
          </w:tcPr>
          <w:p w14:paraId="7303B2D2" w14:textId="77777777" w:rsidR="00BE0633" w:rsidRPr="00403D29" w:rsidRDefault="00BE0633" w:rsidP="00B1183D">
            <w:pPr>
              <w:snapToGrid w:val="0"/>
              <w:rPr>
                <w:sz w:val="22"/>
                <w:szCs w:val="22"/>
              </w:rPr>
            </w:pPr>
            <w:r w:rsidRPr="00403D29">
              <w:rPr>
                <w:sz w:val="22"/>
                <w:szCs w:val="22"/>
              </w:rPr>
              <w:t>2.</w:t>
            </w:r>
          </w:p>
        </w:tc>
        <w:tc>
          <w:tcPr>
            <w:tcW w:w="8469" w:type="dxa"/>
          </w:tcPr>
          <w:p w14:paraId="6FF01048" w14:textId="77777777" w:rsidR="00BE0633" w:rsidRPr="00403D29" w:rsidRDefault="00BE0633" w:rsidP="00B1183D">
            <w:pPr>
              <w:snapToGrid w:val="0"/>
              <w:rPr>
                <w:sz w:val="22"/>
                <w:szCs w:val="22"/>
              </w:rPr>
            </w:pPr>
            <w:r w:rsidRPr="00403D29">
              <w:rPr>
                <w:sz w:val="22"/>
                <w:szCs w:val="22"/>
              </w:rPr>
              <w:t>Identificar os conceitos fundamentais da Fenomenologia desenvolvidos por Edmund Husserl;</w:t>
            </w:r>
          </w:p>
        </w:tc>
      </w:tr>
      <w:tr w:rsidR="00BE0633" w:rsidRPr="00403D29" w14:paraId="239B24CB" w14:textId="77777777" w:rsidTr="00B1183D">
        <w:trPr>
          <w:gridAfter w:val="1"/>
          <w:wAfter w:w="153" w:type="dxa"/>
          <w:trHeight w:val="96"/>
        </w:trPr>
        <w:tc>
          <w:tcPr>
            <w:tcW w:w="428" w:type="dxa"/>
            <w:vAlign w:val="center"/>
          </w:tcPr>
          <w:p w14:paraId="08022473" w14:textId="77777777" w:rsidR="00BE0633" w:rsidRPr="00403D29" w:rsidRDefault="00BE0633" w:rsidP="00B1183D">
            <w:pPr>
              <w:snapToGrid w:val="0"/>
              <w:rPr>
                <w:sz w:val="22"/>
                <w:szCs w:val="22"/>
              </w:rPr>
            </w:pPr>
            <w:r w:rsidRPr="00403D29">
              <w:rPr>
                <w:sz w:val="22"/>
                <w:szCs w:val="22"/>
              </w:rPr>
              <w:t xml:space="preserve">3.    </w:t>
            </w:r>
          </w:p>
        </w:tc>
        <w:tc>
          <w:tcPr>
            <w:tcW w:w="8469" w:type="dxa"/>
          </w:tcPr>
          <w:p w14:paraId="553D16A9" w14:textId="77777777" w:rsidR="00BE0633" w:rsidRPr="00403D29" w:rsidRDefault="00BE0633" w:rsidP="00B1183D">
            <w:pPr>
              <w:snapToGrid w:val="0"/>
              <w:rPr>
                <w:sz w:val="22"/>
                <w:szCs w:val="22"/>
              </w:rPr>
            </w:pPr>
            <w:r w:rsidRPr="00403D29">
              <w:rPr>
                <w:sz w:val="22"/>
                <w:szCs w:val="22"/>
              </w:rPr>
              <w:t>Conhecer as noções do gestaltismo c</w:t>
            </w:r>
            <w:r w:rsidR="00BA172C" w:rsidRPr="00403D29">
              <w:rPr>
                <w:sz w:val="22"/>
                <w:szCs w:val="22"/>
              </w:rPr>
              <w:t>omo início de um novo olhar na p</w:t>
            </w:r>
            <w:r w:rsidRPr="00403D29">
              <w:rPr>
                <w:sz w:val="22"/>
                <w:szCs w:val="22"/>
              </w:rPr>
              <w:t>sicologia;</w:t>
            </w:r>
          </w:p>
        </w:tc>
      </w:tr>
      <w:tr w:rsidR="00BE0633" w:rsidRPr="00403D29" w14:paraId="18CD0256" w14:textId="77777777" w:rsidTr="00B1183D">
        <w:trPr>
          <w:trHeight w:val="96"/>
        </w:trPr>
        <w:tc>
          <w:tcPr>
            <w:tcW w:w="428" w:type="dxa"/>
            <w:vAlign w:val="center"/>
          </w:tcPr>
          <w:p w14:paraId="11DF3998" w14:textId="77777777" w:rsidR="00BE0633" w:rsidRPr="00403D29" w:rsidRDefault="00BE0633" w:rsidP="00B1183D">
            <w:pPr>
              <w:snapToGrid w:val="0"/>
              <w:rPr>
                <w:sz w:val="22"/>
                <w:szCs w:val="22"/>
              </w:rPr>
            </w:pPr>
            <w:r w:rsidRPr="00403D29">
              <w:rPr>
                <w:sz w:val="22"/>
                <w:szCs w:val="22"/>
              </w:rPr>
              <w:t>4.</w:t>
            </w:r>
          </w:p>
        </w:tc>
        <w:tc>
          <w:tcPr>
            <w:tcW w:w="8622" w:type="dxa"/>
            <w:gridSpan w:val="2"/>
          </w:tcPr>
          <w:p w14:paraId="3BB13863" w14:textId="77777777" w:rsidR="00BE0633" w:rsidRPr="00403D29" w:rsidRDefault="00BE0633" w:rsidP="00B1183D">
            <w:pPr>
              <w:snapToGrid w:val="0"/>
              <w:rPr>
                <w:sz w:val="22"/>
                <w:szCs w:val="22"/>
              </w:rPr>
            </w:pPr>
            <w:r w:rsidRPr="00403D29">
              <w:rPr>
                <w:sz w:val="22"/>
                <w:szCs w:val="22"/>
              </w:rPr>
              <w:t>Introduzir-se nos conceitos fundamentais do psicodrama.</w:t>
            </w:r>
          </w:p>
        </w:tc>
      </w:tr>
      <w:tr w:rsidR="00BE0633" w:rsidRPr="00403D29" w14:paraId="2ABE25F1" w14:textId="77777777" w:rsidTr="00B1183D">
        <w:trPr>
          <w:trHeight w:val="96"/>
        </w:trPr>
        <w:tc>
          <w:tcPr>
            <w:tcW w:w="428" w:type="dxa"/>
            <w:vAlign w:val="center"/>
          </w:tcPr>
          <w:p w14:paraId="0BDF64F4" w14:textId="77777777" w:rsidR="00BE0633" w:rsidRPr="00403D29" w:rsidRDefault="00BE0633" w:rsidP="00B1183D">
            <w:pPr>
              <w:snapToGrid w:val="0"/>
              <w:rPr>
                <w:sz w:val="22"/>
                <w:szCs w:val="22"/>
              </w:rPr>
            </w:pPr>
            <w:r w:rsidRPr="00403D29">
              <w:rPr>
                <w:sz w:val="22"/>
                <w:szCs w:val="22"/>
              </w:rPr>
              <w:t>5.</w:t>
            </w:r>
          </w:p>
        </w:tc>
        <w:tc>
          <w:tcPr>
            <w:tcW w:w="8622" w:type="dxa"/>
            <w:gridSpan w:val="2"/>
          </w:tcPr>
          <w:p w14:paraId="1430919A" w14:textId="77777777" w:rsidR="00BE0633" w:rsidRPr="00403D29" w:rsidRDefault="00BE0633" w:rsidP="00B1183D">
            <w:pPr>
              <w:snapToGrid w:val="0"/>
              <w:rPr>
                <w:sz w:val="22"/>
                <w:szCs w:val="22"/>
              </w:rPr>
            </w:pPr>
            <w:r w:rsidRPr="00403D29">
              <w:rPr>
                <w:sz w:val="22"/>
                <w:szCs w:val="22"/>
              </w:rPr>
              <w:t>Introduzir-se na ontologia e conceitos fundamentais da psicologia existencialista sartriana.</w:t>
            </w:r>
          </w:p>
          <w:p w14:paraId="264E73D3" w14:textId="77777777" w:rsidR="00BE0633" w:rsidRPr="00403D29" w:rsidRDefault="00BE0633" w:rsidP="00B753E7">
            <w:pPr>
              <w:snapToGrid w:val="0"/>
              <w:rPr>
                <w:sz w:val="22"/>
                <w:szCs w:val="22"/>
              </w:rPr>
            </w:pPr>
            <w:r w:rsidRPr="00403D29">
              <w:rPr>
                <w:sz w:val="22"/>
                <w:szCs w:val="22"/>
              </w:rPr>
              <w:t>Refletir sobre as contribuições da psicologia f</w:t>
            </w:r>
            <w:r w:rsidR="00B753E7" w:rsidRPr="00403D29">
              <w:rPr>
                <w:sz w:val="22"/>
                <w:szCs w:val="22"/>
              </w:rPr>
              <w:t>enomenológica para a psicologia</w:t>
            </w:r>
            <w:r w:rsidRPr="00403D29">
              <w:rPr>
                <w:sz w:val="22"/>
                <w:szCs w:val="22"/>
              </w:rPr>
              <w:t>.</w:t>
            </w:r>
          </w:p>
        </w:tc>
      </w:tr>
      <w:tr w:rsidR="009367BE" w:rsidRPr="00403D29" w14:paraId="25B213EB" w14:textId="77777777" w:rsidTr="00B1183D">
        <w:trPr>
          <w:trHeight w:val="96"/>
        </w:trPr>
        <w:tc>
          <w:tcPr>
            <w:tcW w:w="428" w:type="dxa"/>
            <w:vAlign w:val="center"/>
          </w:tcPr>
          <w:p w14:paraId="5BC2628B" w14:textId="77777777" w:rsidR="009367BE" w:rsidRPr="00403D29" w:rsidRDefault="009367BE" w:rsidP="00B118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622" w:type="dxa"/>
            <w:gridSpan w:val="2"/>
          </w:tcPr>
          <w:p w14:paraId="4B4B6016" w14:textId="77777777" w:rsidR="009367BE" w:rsidRPr="00403D29" w:rsidRDefault="009367BE" w:rsidP="00B1183D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3BB2F5BD" w14:textId="77777777" w:rsidR="00403D29" w:rsidRDefault="00403D29" w:rsidP="00403D29">
      <w:pPr>
        <w:pBdr>
          <w:bottom w:val="single" w:sz="4" w:space="1" w:color="000000"/>
        </w:pBdr>
        <w:rPr>
          <w:sz w:val="22"/>
          <w:szCs w:val="22"/>
        </w:rPr>
      </w:pPr>
    </w:p>
    <w:p w14:paraId="5B8A258E" w14:textId="77777777" w:rsidR="00BE0633" w:rsidRPr="00403D29" w:rsidRDefault="00BE0633" w:rsidP="00BE0633">
      <w:pPr>
        <w:numPr>
          <w:ilvl w:val="0"/>
          <w:numId w:val="1"/>
        </w:numPr>
        <w:pBdr>
          <w:bottom w:val="single" w:sz="4" w:space="1" w:color="000000"/>
        </w:pBdr>
        <w:ind w:left="360" w:hanging="360"/>
        <w:rPr>
          <w:sz w:val="22"/>
          <w:szCs w:val="22"/>
        </w:rPr>
      </w:pPr>
      <w:r w:rsidRPr="00403D29">
        <w:rPr>
          <w:sz w:val="22"/>
          <w:szCs w:val="22"/>
        </w:rPr>
        <w:t xml:space="preserve">CONTEÚDO PROGRAMÁTICO </w:t>
      </w:r>
    </w:p>
    <w:p w14:paraId="5DCFA6E1" w14:textId="77777777" w:rsidR="00403D29" w:rsidRPr="00403D29" w:rsidRDefault="00403D29" w:rsidP="00403D29">
      <w:pPr>
        <w:pStyle w:val="PargrafodaLista"/>
        <w:numPr>
          <w:ilvl w:val="0"/>
          <w:numId w:val="7"/>
        </w:numPr>
        <w:tabs>
          <w:tab w:val="left" w:pos="426"/>
        </w:tabs>
        <w:rPr>
          <w:sz w:val="22"/>
          <w:szCs w:val="22"/>
        </w:rPr>
      </w:pPr>
      <w:r w:rsidRPr="00403D29">
        <w:rPr>
          <w:sz w:val="22"/>
          <w:szCs w:val="22"/>
        </w:rPr>
        <w:t>Introdução a Fenomenologia.</w:t>
      </w:r>
    </w:p>
    <w:p w14:paraId="0241EDF8" w14:textId="77777777" w:rsidR="00403D29" w:rsidRPr="00403D29" w:rsidRDefault="00403D29" w:rsidP="00403D29">
      <w:pPr>
        <w:pStyle w:val="PargrafodaLista"/>
        <w:numPr>
          <w:ilvl w:val="0"/>
          <w:numId w:val="7"/>
        </w:numPr>
        <w:tabs>
          <w:tab w:val="left" w:pos="426"/>
        </w:tabs>
        <w:rPr>
          <w:sz w:val="22"/>
          <w:szCs w:val="22"/>
        </w:rPr>
      </w:pPr>
      <w:r w:rsidRPr="00403D29">
        <w:rPr>
          <w:sz w:val="22"/>
          <w:szCs w:val="22"/>
        </w:rPr>
        <w:t xml:space="preserve">A visão de mundo e de Homem fenomenologica e uma visão gestaltica - uma contraposição a visão cartesiana. </w:t>
      </w:r>
    </w:p>
    <w:p w14:paraId="3652E99C" w14:textId="77777777" w:rsidR="00403D29" w:rsidRPr="00403D29" w:rsidRDefault="00403D29" w:rsidP="00403D29">
      <w:pPr>
        <w:pStyle w:val="PargrafodaLista"/>
        <w:numPr>
          <w:ilvl w:val="0"/>
          <w:numId w:val="7"/>
        </w:numPr>
        <w:tabs>
          <w:tab w:val="left" w:pos="426"/>
        </w:tabs>
        <w:rPr>
          <w:sz w:val="22"/>
          <w:szCs w:val="22"/>
        </w:rPr>
      </w:pPr>
      <w:r w:rsidRPr="00403D29">
        <w:rPr>
          <w:sz w:val="22"/>
          <w:szCs w:val="22"/>
        </w:rPr>
        <w:t xml:space="preserve">Principais conceitos da Fenomenologia 1. Intencionalidade e redução fenomenológica. </w:t>
      </w:r>
    </w:p>
    <w:p w14:paraId="25D8C717" w14:textId="77777777" w:rsidR="00403D29" w:rsidRPr="00403D29" w:rsidRDefault="00403D29" w:rsidP="00403D29">
      <w:pPr>
        <w:pStyle w:val="PargrafodaLista"/>
        <w:numPr>
          <w:ilvl w:val="0"/>
          <w:numId w:val="7"/>
        </w:numPr>
        <w:tabs>
          <w:tab w:val="left" w:pos="426"/>
        </w:tabs>
        <w:rPr>
          <w:sz w:val="22"/>
          <w:szCs w:val="22"/>
        </w:rPr>
      </w:pPr>
      <w:r w:rsidRPr="00403D29">
        <w:rPr>
          <w:sz w:val="22"/>
          <w:szCs w:val="22"/>
        </w:rPr>
        <w:t xml:space="preserve">Conceitos da Fenomenologia  2. Horizonte de sentido e Consciência Interna do Tempo. </w:t>
      </w:r>
    </w:p>
    <w:p w14:paraId="085A776E" w14:textId="77777777" w:rsidR="00403D29" w:rsidRPr="00403D29" w:rsidRDefault="00403D29" w:rsidP="00403D29">
      <w:pPr>
        <w:pStyle w:val="PargrafodaLista"/>
        <w:numPr>
          <w:ilvl w:val="0"/>
          <w:numId w:val="7"/>
        </w:numPr>
        <w:tabs>
          <w:tab w:val="left" w:pos="426"/>
        </w:tabs>
        <w:rPr>
          <w:sz w:val="22"/>
          <w:szCs w:val="22"/>
        </w:rPr>
      </w:pPr>
      <w:r w:rsidRPr="00403D29">
        <w:rPr>
          <w:sz w:val="22"/>
          <w:szCs w:val="22"/>
        </w:rPr>
        <w:t>A visão de mundo e de Homem segundo a visão fenomenológica existencial .</w:t>
      </w:r>
    </w:p>
    <w:p w14:paraId="11A461AC" w14:textId="77777777" w:rsidR="00403D29" w:rsidRPr="00403D29" w:rsidRDefault="00403D29" w:rsidP="00403D29">
      <w:pPr>
        <w:pStyle w:val="PargrafodaLista"/>
        <w:numPr>
          <w:ilvl w:val="0"/>
          <w:numId w:val="7"/>
        </w:numPr>
        <w:tabs>
          <w:tab w:val="left" w:pos="426"/>
        </w:tabs>
        <w:rPr>
          <w:sz w:val="22"/>
          <w:szCs w:val="22"/>
        </w:rPr>
      </w:pPr>
      <w:r w:rsidRPr="00403D29">
        <w:rPr>
          <w:sz w:val="22"/>
          <w:szCs w:val="22"/>
        </w:rPr>
        <w:t xml:space="preserve">Psicologia da Gestalt – fundadores de uma psicologia contraposta à visão positivista. Histórico e Principais conceitos. </w:t>
      </w:r>
    </w:p>
    <w:p w14:paraId="6A43CB7D" w14:textId="77777777" w:rsidR="00403D29" w:rsidRPr="00403D29" w:rsidRDefault="00403D29" w:rsidP="00403D29">
      <w:pPr>
        <w:pStyle w:val="PargrafodaLista"/>
        <w:numPr>
          <w:ilvl w:val="0"/>
          <w:numId w:val="7"/>
        </w:numPr>
        <w:tabs>
          <w:tab w:val="left" w:pos="426"/>
        </w:tabs>
        <w:rPr>
          <w:sz w:val="22"/>
          <w:szCs w:val="22"/>
        </w:rPr>
      </w:pPr>
      <w:r w:rsidRPr="00403D29">
        <w:rPr>
          <w:sz w:val="22"/>
          <w:szCs w:val="22"/>
        </w:rPr>
        <w:t xml:space="preserve">Teoria de Campo em Kurt Lewin – Principais conceitos </w:t>
      </w:r>
    </w:p>
    <w:p w14:paraId="45E2699B" w14:textId="77777777" w:rsidR="00403D29" w:rsidRPr="00403D29" w:rsidRDefault="00403D29" w:rsidP="00403D29">
      <w:pPr>
        <w:pStyle w:val="PargrafodaLista"/>
        <w:numPr>
          <w:ilvl w:val="0"/>
          <w:numId w:val="7"/>
        </w:numPr>
        <w:tabs>
          <w:tab w:val="left" w:pos="426"/>
        </w:tabs>
        <w:rPr>
          <w:sz w:val="22"/>
          <w:szCs w:val="22"/>
        </w:rPr>
      </w:pPr>
      <w:r w:rsidRPr="00403D29">
        <w:rPr>
          <w:sz w:val="22"/>
          <w:szCs w:val="22"/>
        </w:rPr>
        <w:t xml:space="preserve">Introdução à obra de Moreno e ao Psicodrama – bases filosóficas e epistemológicas. </w:t>
      </w:r>
    </w:p>
    <w:p w14:paraId="19FA2811" w14:textId="77777777" w:rsidR="00403D29" w:rsidRPr="00403D29" w:rsidRDefault="00403D29" w:rsidP="00403D29">
      <w:pPr>
        <w:pStyle w:val="PargrafodaLista"/>
        <w:numPr>
          <w:ilvl w:val="0"/>
          <w:numId w:val="7"/>
        </w:numPr>
        <w:tabs>
          <w:tab w:val="left" w:pos="426"/>
        </w:tabs>
        <w:rPr>
          <w:sz w:val="22"/>
          <w:szCs w:val="22"/>
        </w:rPr>
      </w:pPr>
      <w:r w:rsidRPr="00403D29">
        <w:rPr>
          <w:sz w:val="22"/>
          <w:szCs w:val="22"/>
        </w:rPr>
        <w:t xml:space="preserve">Moreno e o Psicodrama – conceitos fundamentais: teria dos papéis e matriz de identidade. </w:t>
      </w:r>
    </w:p>
    <w:p w14:paraId="2CDFD5F7" w14:textId="77777777" w:rsidR="00403D29" w:rsidRPr="00403D29" w:rsidRDefault="00403D29" w:rsidP="00403D29">
      <w:pPr>
        <w:pStyle w:val="PargrafodaLista"/>
        <w:numPr>
          <w:ilvl w:val="0"/>
          <w:numId w:val="7"/>
        </w:numPr>
        <w:tabs>
          <w:tab w:val="left" w:pos="426"/>
        </w:tabs>
        <w:rPr>
          <w:sz w:val="22"/>
          <w:szCs w:val="22"/>
        </w:rPr>
      </w:pPr>
      <w:r w:rsidRPr="00403D29">
        <w:rPr>
          <w:sz w:val="22"/>
          <w:szCs w:val="22"/>
        </w:rPr>
        <w:t xml:space="preserve">A ontologia fenomenológica em Sartre. </w:t>
      </w:r>
    </w:p>
    <w:p w14:paraId="22202AA4" w14:textId="77777777" w:rsidR="00403D29" w:rsidRPr="00403D29" w:rsidRDefault="00403D29" w:rsidP="00403D29">
      <w:pPr>
        <w:pStyle w:val="PargrafodaLista"/>
        <w:numPr>
          <w:ilvl w:val="0"/>
          <w:numId w:val="7"/>
        </w:numPr>
        <w:tabs>
          <w:tab w:val="left" w:pos="426"/>
        </w:tabs>
        <w:rPr>
          <w:sz w:val="22"/>
          <w:szCs w:val="22"/>
        </w:rPr>
      </w:pPr>
      <w:r w:rsidRPr="00403D29">
        <w:rPr>
          <w:sz w:val="22"/>
          <w:szCs w:val="22"/>
        </w:rPr>
        <w:t xml:space="preserve">A antropologia estrutural e histórica em Sartre </w:t>
      </w:r>
    </w:p>
    <w:p w14:paraId="47109B1D" w14:textId="77777777" w:rsidR="00403D29" w:rsidRPr="00403D29" w:rsidRDefault="00403D29" w:rsidP="00403D29">
      <w:pPr>
        <w:pStyle w:val="PargrafodaLista"/>
        <w:numPr>
          <w:ilvl w:val="0"/>
          <w:numId w:val="7"/>
        </w:numPr>
        <w:tabs>
          <w:tab w:val="left" w:pos="426"/>
        </w:tabs>
        <w:rPr>
          <w:sz w:val="22"/>
          <w:szCs w:val="22"/>
        </w:rPr>
      </w:pPr>
      <w:r w:rsidRPr="00403D29">
        <w:rPr>
          <w:sz w:val="22"/>
          <w:szCs w:val="22"/>
        </w:rPr>
        <w:t xml:space="preserve">A Psicologia Existencialista – conceitos fundamentais  </w:t>
      </w:r>
    </w:p>
    <w:p w14:paraId="631B7097" w14:textId="77777777" w:rsidR="00403D29" w:rsidRDefault="00403D29" w:rsidP="00403D29">
      <w:pPr>
        <w:pStyle w:val="PargrafodaLista"/>
        <w:numPr>
          <w:ilvl w:val="0"/>
          <w:numId w:val="7"/>
        </w:numPr>
        <w:tabs>
          <w:tab w:val="left" w:pos="426"/>
        </w:tabs>
        <w:rPr>
          <w:sz w:val="22"/>
          <w:szCs w:val="22"/>
        </w:rPr>
      </w:pPr>
      <w:r w:rsidRPr="00403D29">
        <w:rPr>
          <w:sz w:val="22"/>
          <w:szCs w:val="22"/>
        </w:rPr>
        <w:t xml:space="preserve">Reflexão sobre as contribuições das psicologias fenomenológicas no campo da psicologia.  </w:t>
      </w:r>
    </w:p>
    <w:p w14:paraId="2EBB2E84" w14:textId="77777777" w:rsidR="00403D29" w:rsidRDefault="00403D29" w:rsidP="00403D29">
      <w:pPr>
        <w:tabs>
          <w:tab w:val="left" w:pos="426"/>
        </w:tabs>
        <w:rPr>
          <w:sz w:val="22"/>
          <w:szCs w:val="22"/>
        </w:rPr>
      </w:pPr>
    </w:p>
    <w:p w14:paraId="5DF459BD" w14:textId="77777777" w:rsidR="00403D29" w:rsidRPr="00403D29" w:rsidRDefault="00403D29" w:rsidP="00403D29">
      <w:pPr>
        <w:tabs>
          <w:tab w:val="left" w:pos="426"/>
        </w:tabs>
        <w:rPr>
          <w:sz w:val="22"/>
          <w:szCs w:val="22"/>
        </w:rPr>
      </w:pPr>
    </w:p>
    <w:bookmarkEnd w:id="1"/>
    <w:p w14:paraId="0223950F" w14:textId="77777777" w:rsidR="00BE0633" w:rsidRPr="00403D29" w:rsidRDefault="00BE0633" w:rsidP="00BE0633">
      <w:pPr>
        <w:numPr>
          <w:ilvl w:val="0"/>
          <w:numId w:val="1"/>
        </w:numPr>
        <w:pBdr>
          <w:bottom w:val="single" w:sz="4" w:space="1" w:color="000000"/>
        </w:pBdr>
        <w:ind w:left="360" w:hanging="360"/>
        <w:rPr>
          <w:sz w:val="22"/>
          <w:szCs w:val="22"/>
        </w:rPr>
      </w:pPr>
      <w:r w:rsidRPr="00403D29">
        <w:rPr>
          <w:sz w:val="22"/>
          <w:szCs w:val="22"/>
        </w:rPr>
        <w:lastRenderedPageBreak/>
        <w:t>REFERÊNCIAS BÁSICAS</w:t>
      </w:r>
    </w:p>
    <w:p w14:paraId="2A1A1B6B" w14:textId="77777777" w:rsidR="00BE0633" w:rsidRPr="00403D29" w:rsidRDefault="00BE0633" w:rsidP="00AD4930">
      <w:pPr>
        <w:pStyle w:val="PargrafodaLista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284" w:hanging="284"/>
        <w:rPr>
          <w:sz w:val="22"/>
          <w:szCs w:val="22"/>
        </w:rPr>
      </w:pPr>
      <w:r w:rsidRPr="00403D29">
        <w:rPr>
          <w:sz w:val="22"/>
          <w:szCs w:val="22"/>
        </w:rPr>
        <w:t>ALMEIDA, W. C. Psicoterapia Aberta: o método do psicodrama. São Paulo: Agora, 1982.</w:t>
      </w:r>
    </w:p>
    <w:p w14:paraId="469AAFD7" w14:textId="77777777" w:rsidR="00BE0633" w:rsidRPr="00403D29" w:rsidRDefault="00BE0633" w:rsidP="00AD4930">
      <w:pPr>
        <w:pStyle w:val="PargrafodaLista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403D29">
        <w:rPr>
          <w:sz w:val="22"/>
          <w:szCs w:val="22"/>
        </w:rPr>
        <w:t>FORGUIERI, Y</w:t>
      </w:r>
      <w:r w:rsidR="00D406AB" w:rsidRPr="00403D29">
        <w:rPr>
          <w:sz w:val="22"/>
          <w:szCs w:val="22"/>
        </w:rPr>
        <w:t xml:space="preserve">. C. Fenomenologia e Psicologia. </w:t>
      </w:r>
      <w:r w:rsidRPr="00403D29">
        <w:rPr>
          <w:sz w:val="22"/>
          <w:szCs w:val="22"/>
        </w:rPr>
        <w:t>São Paulo : Cortez, 1984.</w:t>
      </w:r>
    </w:p>
    <w:p w14:paraId="37589F07" w14:textId="77777777" w:rsidR="00426627" w:rsidRPr="00403D29" w:rsidRDefault="00426627" w:rsidP="00426627">
      <w:pPr>
        <w:pStyle w:val="Default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403D29">
        <w:rPr>
          <w:rFonts w:ascii="Times New Roman" w:hAnsi="Times New Roman" w:cs="Times New Roman"/>
          <w:sz w:val="22"/>
          <w:szCs w:val="22"/>
        </w:rPr>
        <w:t xml:space="preserve">FONSECA FILHO., J. Psicodrama da </w:t>
      </w:r>
      <w:proofErr w:type="gramStart"/>
      <w:r w:rsidRPr="00403D29">
        <w:rPr>
          <w:rFonts w:ascii="Times New Roman" w:hAnsi="Times New Roman" w:cs="Times New Roman"/>
          <w:sz w:val="22"/>
          <w:szCs w:val="22"/>
        </w:rPr>
        <w:t>Loucura :</w:t>
      </w:r>
      <w:proofErr w:type="gramEnd"/>
      <w:r w:rsidRPr="00403D29">
        <w:rPr>
          <w:rFonts w:ascii="Times New Roman" w:hAnsi="Times New Roman" w:cs="Times New Roman"/>
          <w:sz w:val="22"/>
          <w:szCs w:val="22"/>
        </w:rPr>
        <w:t xml:space="preserve"> Correlações entre Buber e Moreno. São </w:t>
      </w:r>
      <w:proofErr w:type="gramStart"/>
      <w:r w:rsidRPr="00403D29">
        <w:rPr>
          <w:rFonts w:ascii="Times New Roman" w:hAnsi="Times New Roman" w:cs="Times New Roman"/>
          <w:sz w:val="22"/>
          <w:szCs w:val="22"/>
        </w:rPr>
        <w:t>Paulo :Ágora</w:t>
      </w:r>
      <w:proofErr w:type="gramEnd"/>
      <w:r w:rsidRPr="00403D29">
        <w:rPr>
          <w:rFonts w:ascii="Times New Roman" w:hAnsi="Times New Roman" w:cs="Times New Roman"/>
          <w:sz w:val="22"/>
          <w:szCs w:val="22"/>
        </w:rPr>
        <w:t>, 1980.</w:t>
      </w:r>
    </w:p>
    <w:p w14:paraId="5DD993CD" w14:textId="77777777" w:rsidR="00BE0633" w:rsidRPr="00403D29" w:rsidRDefault="00BE0633" w:rsidP="00AD4930">
      <w:pPr>
        <w:pStyle w:val="Default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403D29">
        <w:rPr>
          <w:rFonts w:ascii="Times New Roman" w:hAnsi="Times New Roman" w:cs="Times New Roman"/>
          <w:sz w:val="22"/>
          <w:szCs w:val="22"/>
        </w:rPr>
        <w:t>FRAZÃO, L. M e FUKUMITSU, K. O. Gestalt-terapia: fundamentos epistemológicos e influências epistemológicas. São Paulo:</w:t>
      </w:r>
      <w:r w:rsidR="00AD4930" w:rsidRPr="00403D29">
        <w:rPr>
          <w:rFonts w:ascii="Times New Roman" w:hAnsi="Times New Roman" w:cs="Times New Roman"/>
          <w:sz w:val="22"/>
          <w:szCs w:val="22"/>
        </w:rPr>
        <w:t xml:space="preserve"> </w:t>
      </w:r>
      <w:r w:rsidRPr="00403D29">
        <w:rPr>
          <w:rFonts w:ascii="Times New Roman" w:hAnsi="Times New Roman" w:cs="Times New Roman"/>
          <w:sz w:val="22"/>
          <w:szCs w:val="22"/>
        </w:rPr>
        <w:t>Summus, 2013.</w:t>
      </w:r>
    </w:p>
    <w:p w14:paraId="7F080B84" w14:textId="77777777" w:rsidR="00BE0633" w:rsidRPr="00403D29" w:rsidRDefault="00BE0633" w:rsidP="00AD4930">
      <w:pPr>
        <w:pStyle w:val="Default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403D29">
        <w:rPr>
          <w:rFonts w:ascii="Times New Roman" w:hAnsi="Times New Roman" w:cs="Times New Roman"/>
          <w:sz w:val="22"/>
          <w:szCs w:val="22"/>
        </w:rPr>
        <w:t>HALL, C. S. e LINDZEY, G. Teorias da personalidade</w:t>
      </w:r>
      <w:r w:rsidR="000D6A79" w:rsidRPr="00403D29">
        <w:rPr>
          <w:rFonts w:ascii="Times New Roman" w:hAnsi="Times New Roman" w:cs="Times New Roman"/>
          <w:sz w:val="22"/>
          <w:szCs w:val="22"/>
        </w:rPr>
        <w:t>, P. 318-</w:t>
      </w:r>
      <w:proofErr w:type="gramStart"/>
      <w:r w:rsidR="000D6A79" w:rsidRPr="00403D29">
        <w:rPr>
          <w:rFonts w:ascii="Times New Roman" w:hAnsi="Times New Roman" w:cs="Times New Roman"/>
          <w:sz w:val="22"/>
          <w:szCs w:val="22"/>
        </w:rPr>
        <w:t>328</w:t>
      </w:r>
      <w:r w:rsidR="00D406AB" w:rsidRPr="00403D29">
        <w:rPr>
          <w:rFonts w:ascii="Times New Roman" w:hAnsi="Times New Roman" w:cs="Times New Roman"/>
          <w:sz w:val="22"/>
          <w:szCs w:val="22"/>
        </w:rPr>
        <w:t xml:space="preserve"> </w:t>
      </w:r>
      <w:r w:rsidRPr="00403D29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403D29">
        <w:rPr>
          <w:rFonts w:ascii="Times New Roman" w:hAnsi="Times New Roman" w:cs="Times New Roman"/>
          <w:sz w:val="22"/>
          <w:szCs w:val="22"/>
        </w:rPr>
        <w:t xml:space="preserve"> Porto Alegre: Artmed, 2000. </w:t>
      </w:r>
    </w:p>
    <w:p w14:paraId="72AEC44E" w14:textId="77777777" w:rsidR="00AD4930" w:rsidRPr="00403D29" w:rsidRDefault="00BE0633" w:rsidP="00AD4930">
      <w:pPr>
        <w:pStyle w:val="Default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403D29">
        <w:rPr>
          <w:rFonts w:ascii="Times New Roman" w:hAnsi="Times New Roman" w:cs="Times New Roman"/>
          <w:sz w:val="22"/>
          <w:szCs w:val="22"/>
        </w:rPr>
        <w:t>MORENO, J. L. Psicodrama. São Paulo: Cultrix, 19</w:t>
      </w:r>
      <w:r w:rsidR="009367BE" w:rsidRPr="00403D29">
        <w:rPr>
          <w:rFonts w:ascii="Times New Roman" w:hAnsi="Times New Roman" w:cs="Times New Roman"/>
          <w:sz w:val="22"/>
          <w:szCs w:val="22"/>
        </w:rPr>
        <w:t>84a</w:t>
      </w:r>
      <w:r w:rsidRPr="00403D29">
        <w:rPr>
          <w:rFonts w:ascii="Times New Roman" w:hAnsi="Times New Roman" w:cs="Times New Roman"/>
          <w:sz w:val="22"/>
          <w:szCs w:val="22"/>
        </w:rPr>
        <w:t>.</w:t>
      </w:r>
    </w:p>
    <w:p w14:paraId="35ADE032" w14:textId="77777777" w:rsidR="00AD4930" w:rsidRPr="00403D29" w:rsidRDefault="00AD4930" w:rsidP="00AD4930">
      <w:pPr>
        <w:pStyle w:val="Default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403D29">
        <w:rPr>
          <w:rFonts w:ascii="Times New Roman" w:hAnsi="Times New Roman" w:cs="Times New Roman"/>
          <w:sz w:val="22"/>
          <w:szCs w:val="22"/>
        </w:rPr>
        <w:t>MORENO, J. L. Teatro da Espontaneidade. São Paulo: Summus Editorial, 1984</w:t>
      </w:r>
      <w:r w:rsidR="009367BE" w:rsidRPr="00403D29">
        <w:rPr>
          <w:rFonts w:ascii="Times New Roman" w:hAnsi="Times New Roman" w:cs="Times New Roman"/>
          <w:sz w:val="22"/>
          <w:szCs w:val="22"/>
        </w:rPr>
        <w:t>b</w:t>
      </w:r>
      <w:r w:rsidRPr="00403D29">
        <w:rPr>
          <w:rFonts w:ascii="Times New Roman" w:hAnsi="Times New Roman" w:cs="Times New Roman"/>
          <w:sz w:val="22"/>
          <w:szCs w:val="22"/>
        </w:rPr>
        <w:t>.</w:t>
      </w:r>
    </w:p>
    <w:p w14:paraId="6A7E9B61" w14:textId="77777777" w:rsidR="00D406AB" w:rsidRPr="00403D29" w:rsidRDefault="00D406AB" w:rsidP="00AD4930">
      <w:pPr>
        <w:pStyle w:val="Default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403D29">
        <w:rPr>
          <w:rFonts w:ascii="Times New Roman" w:hAnsi="Times New Roman" w:cs="Times New Roman"/>
          <w:sz w:val="22"/>
          <w:szCs w:val="22"/>
        </w:rPr>
        <w:t xml:space="preserve">MOURA, C. A. R. Husserl: intencionalidade e fenomenologia. </w:t>
      </w:r>
      <w:proofErr w:type="gramStart"/>
      <w:r w:rsidRPr="00403D29">
        <w:rPr>
          <w:rFonts w:ascii="Times New Roman" w:hAnsi="Times New Roman" w:cs="Times New Roman"/>
          <w:sz w:val="22"/>
          <w:szCs w:val="22"/>
        </w:rPr>
        <w:t>Mente,Cérebro</w:t>
      </w:r>
      <w:proofErr w:type="gramEnd"/>
      <w:r w:rsidRPr="00403D29">
        <w:rPr>
          <w:rFonts w:ascii="Times New Roman" w:hAnsi="Times New Roman" w:cs="Times New Roman"/>
          <w:sz w:val="22"/>
          <w:szCs w:val="22"/>
        </w:rPr>
        <w:t xml:space="preserve"> &amp; Filosofia</w:t>
      </w:r>
      <w:r w:rsidR="005B6584" w:rsidRPr="00403D29">
        <w:rPr>
          <w:rFonts w:ascii="Times New Roman" w:hAnsi="Times New Roman" w:cs="Times New Roman"/>
          <w:sz w:val="22"/>
          <w:szCs w:val="22"/>
        </w:rPr>
        <w:t xml:space="preserve">. ISBN 978-85-99535-28-8, </w:t>
      </w:r>
      <w:r w:rsidRPr="00403D29">
        <w:rPr>
          <w:rFonts w:ascii="Times New Roman" w:hAnsi="Times New Roman" w:cs="Times New Roman"/>
          <w:sz w:val="22"/>
          <w:szCs w:val="22"/>
        </w:rPr>
        <w:t xml:space="preserve">v.5, p.6-15. São Paulo: Duetto. </w:t>
      </w:r>
    </w:p>
    <w:p w14:paraId="161BC171" w14:textId="77777777" w:rsidR="002F6773" w:rsidRPr="00403D29" w:rsidRDefault="002F6773" w:rsidP="00AD4930">
      <w:pPr>
        <w:pStyle w:val="Default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403D29">
        <w:rPr>
          <w:rFonts w:ascii="Times New Roman" w:hAnsi="Times New Roman" w:cs="Times New Roman"/>
          <w:sz w:val="22"/>
          <w:szCs w:val="22"/>
        </w:rPr>
        <w:t xml:space="preserve">RODRIGUES, H. E. </w:t>
      </w:r>
      <w:r w:rsidRPr="00403D29">
        <w:rPr>
          <w:rFonts w:ascii="Times New Roman" w:hAnsi="Times New Roman" w:cs="Times New Roman"/>
          <w:i/>
          <w:sz w:val="22"/>
          <w:szCs w:val="22"/>
        </w:rPr>
        <w:t>Introdução a Gestalt Terapia: conversando sobre os fundamentos da abordagem gestáltica</w:t>
      </w:r>
      <w:r w:rsidRPr="00403D29">
        <w:rPr>
          <w:rFonts w:ascii="Times New Roman" w:hAnsi="Times New Roman" w:cs="Times New Roman"/>
          <w:sz w:val="22"/>
          <w:szCs w:val="22"/>
        </w:rPr>
        <w:t>.  Rio de Janeiro: Vozes, 2007</w:t>
      </w:r>
      <w:r w:rsidR="00BA172C" w:rsidRPr="00403D29">
        <w:rPr>
          <w:rFonts w:ascii="Times New Roman" w:hAnsi="Times New Roman" w:cs="Times New Roman"/>
          <w:sz w:val="22"/>
          <w:szCs w:val="22"/>
        </w:rPr>
        <w:t>, cap. I</w:t>
      </w:r>
      <w:r w:rsidRPr="00403D29">
        <w:rPr>
          <w:rFonts w:ascii="Times New Roman" w:hAnsi="Times New Roman" w:cs="Times New Roman"/>
          <w:sz w:val="22"/>
          <w:szCs w:val="22"/>
        </w:rPr>
        <w:t>.</w:t>
      </w:r>
    </w:p>
    <w:p w14:paraId="41D8C06D" w14:textId="77777777" w:rsidR="00BE0633" w:rsidRPr="00403D29" w:rsidRDefault="00BE0633" w:rsidP="00AD4930">
      <w:pPr>
        <w:pStyle w:val="PargrafodaLista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403D29">
        <w:rPr>
          <w:sz w:val="22"/>
          <w:szCs w:val="22"/>
        </w:rPr>
        <w:t>SARTRE , J. P. Situações I. Lisboa: Publicações Europa-América, 1968.</w:t>
      </w:r>
    </w:p>
    <w:p w14:paraId="335AEE2A" w14:textId="77777777" w:rsidR="00BE0633" w:rsidRPr="00403D29" w:rsidRDefault="00BE0633" w:rsidP="00AD4930">
      <w:pPr>
        <w:pStyle w:val="PargrafodaLista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403D29">
        <w:rPr>
          <w:sz w:val="22"/>
          <w:szCs w:val="22"/>
        </w:rPr>
        <w:t>SARTRE, J. P. O Existencialismo é um Humanismo. Col. Os Pensadores. 3ª ed. São Paulo: Nova Cultural, 1987.</w:t>
      </w:r>
    </w:p>
    <w:p w14:paraId="426F8F8F" w14:textId="77777777" w:rsidR="00BE0633" w:rsidRPr="00403D29" w:rsidRDefault="00BE0633" w:rsidP="00AD4930">
      <w:pPr>
        <w:pStyle w:val="PargrafodaLista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403D29">
        <w:rPr>
          <w:sz w:val="22"/>
          <w:szCs w:val="22"/>
          <w:lang w:val="pt-BR"/>
        </w:rPr>
        <w:t>SCHNEIDER, D. R. Sartre e a Psicologia Clínica. Florianópolis: Edufsc, 2011.</w:t>
      </w:r>
    </w:p>
    <w:p w14:paraId="4CE333AB" w14:textId="77777777" w:rsidR="00BE0633" w:rsidRPr="00403D29" w:rsidRDefault="00BE0633" w:rsidP="00BE0633">
      <w:pPr>
        <w:jc w:val="both"/>
        <w:rPr>
          <w:sz w:val="22"/>
          <w:szCs w:val="22"/>
        </w:rPr>
      </w:pPr>
    </w:p>
    <w:p w14:paraId="43421557" w14:textId="77777777" w:rsidR="00BE0633" w:rsidRPr="00403D29" w:rsidRDefault="00BE0633" w:rsidP="00BE0633">
      <w:pPr>
        <w:numPr>
          <w:ilvl w:val="0"/>
          <w:numId w:val="1"/>
        </w:numPr>
        <w:pBdr>
          <w:bottom w:val="single" w:sz="4" w:space="1" w:color="000000"/>
        </w:pBdr>
        <w:ind w:left="360" w:hanging="360"/>
        <w:rPr>
          <w:sz w:val="22"/>
          <w:szCs w:val="22"/>
        </w:rPr>
      </w:pPr>
      <w:r w:rsidRPr="00403D29">
        <w:rPr>
          <w:sz w:val="22"/>
          <w:szCs w:val="22"/>
        </w:rPr>
        <w:t>REFERÊNCIAS COMPLEMENTARES</w:t>
      </w:r>
    </w:p>
    <w:p w14:paraId="59398BDC" w14:textId="77777777" w:rsidR="00BE0633" w:rsidRPr="00403D29" w:rsidRDefault="00BE0633" w:rsidP="00BE0633">
      <w:pPr>
        <w:pStyle w:val="PargrafodaList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rPr>
          <w:sz w:val="22"/>
          <w:szCs w:val="22"/>
        </w:rPr>
      </w:pPr>
      <w:r w:rsidRPr="00403D29">
        <w:rPr>
          <w:sz w:val="22"/>
          <w:szCs w:val="22"/>
        </w:rPr>
        <w:t>DARTIGUES, A. O que é Fenomenologia. São Paulo: Moraes, 1992.</w:t>
      </w:r>
    </w:p>
    <w:p w14:paraId="0FB76E49" w14:textId="77777777" w:rsidR="00BE0633" w:rsidRPr="00403D29" w:rsidRDefault="00BE0633" w:rsidP="00BE0633">
      <w:pPr>
        <w:pStyle w:val="PargrafodaList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rPr>
          <w:sz w:val="22"/>
          <w:szCs w:val="22"/>
        </w:rPr>
      </w:pPr>
      <w:r w:rsidRPr="00403D29">
        <w:rPr>
          <w:sz w:val="22"/>
          <w:szCs w:val="22"/>
        </w:rPr>
        <w:t>GILES, T. R. História do existencialismo e da fenomenologia. São Paulo: EPU, 1989.</w:t>
      </w:r>
    </w:p>
    <w:p w14:paraId="0B0EA790" w14:textId="77777777" w:rsidR="00AD4930" w:rsidRPr="00403D29" w:rsidRDefault="00AD4930" w:rsidP="00AD4930">
      <w:pPr>
        <w:pStyle w:val="PargrafodaList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rPr>
          <w:sz w:val="22"/>
          <w:szCs w:val="22"/>
        </w:rPr>
      </w:pPr>
      <w:r w:rsidRPr="00403D29">
        <w:rPr>
          <w:sz w:val="22"/>
          <w:szCs w:val="22"/>
        </w:rPr>
        <w:t>GUIMARÃES</w:t>
      </w:r>
      <w:r w:rsidRPr="00403D29">
        <w:rPr>
          <w:rFonts w:eastAsiaTheme="minorEastAsia"/>
          <w:sz w:val="22"/>
          <w:szCs w:val="22"/>
          <w:lang w:val="pt-BR"/>
        </w:rPr>
        <w:t>, L. A. Aspectos teóricos e filosóficos do psicodrama.</w:t>
      </w:r>
      <w:r w:rsidRPr="00403D29">
        <w:rPr>
          <w:sz w:val="22"/>
          <w:szCs w:val="22"/>
        </w:rPr>
        <w:t xml:space="preserve"> </w:t>
      </w:r>
      <w:r w:rsidRPr="00403D29">
        <w:rPr>
          <w:rFonts w:eastAsiaTheme="minorEastAsia"/>
          <w:sz w:val="22"/>
          <w:szCs w:val="22"/>
          <w:lang w:val="pt-BR"/>
        </w:rPr>
        <w:t>Obtido no site, em 30/06/2013</w:t>
      </w:r>
      <w:r w:rsidRPr="00403D29">
        <w:rPr>
          <w:sz w:val="22"/>
          <w:szCs w:val="22"/>
        </w:rPr>
        <w:t xml:space="preserve">: </w:t>
      </w:r>
      <w:hyperlink r:id="rId9" w:history="1">
        <w:r w:rsidRPr="00403D29">
          <w:rPr>
            <w:rFonts w:eastAsiaTheme="minorEastAsia"/>
            <w:sz w:val="22"/>
            <w:szCs w:val="22"/>
          </w:rPr>
          <w:t>http://www.febrap.org.br/pdf/Aspectos_Teoricos_Filosoficos_psicodrama.pdf</w:t>
        </w:r>
      </w:hyperlink>
    </w:p>
    <w:p w14:paraId="4C3EE5E6" w14:textId="77777777" w:rsidR="00BE0633" w:rsidRPr="00403D29" w:rsidRDefault="00BE0633" w:rsidP="00BE0633">
      <w:pPr>
        <w:pStyle w:val="PargrafodaList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rPr>
          <w:sz w:val="22"/>
          <w:szCs w:val="22"/>
        </w:rPr>
      </w:pPr>
      <w:r w:rsidRPr="00403D29">
        <w:rPr>
          <w:sz w:val="22"/>
          <w:szCs w:val="22"/>
        </w:rPr>
        <w:t>KEEN, E. Introdução à Psicologia fenomenológica. Rio de Janeiro: Interamericana, 1975.</w:t>
      </w:r>
    </w:p>
    <w:p w14:paraId="2406974D" w14:textId="77777777" w:rsidR="000D6A79" w:rsidRPr="00403D29" w:rsidRDefault="000D6A79" w:rsidP="00BE0633">
      <w:pPr>
        <w:pStyle w:val="PargrafodaList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rPr>
          <w:sz w:val="22"/>
          <w:szCs w:val="22"/>
        </w:rPr>
      </w:pPr>
      <w:r w:rsidRPr="00403D29">
        <w:rPr>
          <w:sz w:val="22"/>
          <w:szCs w:val="22"/>
        </w:rPr>
        <w:t xml:space="preserve">KOFFA, K. Princípios de Psicologia da Gestalt. São Paulo : Cultrix, 1975. </w:t>
      </w:r>
    </w:p>
    <w:p w14:paraId="2BE72A48" w14:textId="77777777" w:rsidR="00AA1EA0" w:rsidRPr="00403D29" w:rsidRDefault="00AA1EA0" w:rsidP="00BE0633">
      <w:pPr>
        <w:pStyle w:val="PargrafodaList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rPr>
          <w:sz w:val="22"/>
          <w:szCs w:val="22"/>
        </w:rPr>
      </w:pPr>
      <w:r w:rsidRPr="00403D29">
        <w:rPr>
          <w:sz w:val="22"/>
          <w:szCs w:val="22"/>
        </w:rPr>
        <w:t>KÖHLER, W. Psicologia da Gestalt. Belo Horizonte : Itatiaia, 1980.</w:t>
      </w:r>
    </w:p>
    <w:p w14:paraId="5E4DE6AB" w14:textId="77777777" w:rsidR="00BE0633" w:rsidRPr="00403D29" w:rsidRDefault="00BE0633" w:rsidP="00BE0633">
      <w:pPr>
        <w:pStyle w:val="PargrafodaList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rPr>
          <w:sz w:val="22"/>
          <w:szCs w:val="22"/>
        </w:rPr>
      </w:pPr>
      <w:r w:rsidRPr="00403D29">
        <w:rPr>
          <w:sz w:val="22"/>
          <w:szCs w:val="22"/>
        </w:rPr>
        <w:t>SARTRE, J. P. O Ser e o Nada: Ensaio de Ontologia Fenomenológica. Petrópolis: Vozes, 1997.</w:t>
      </w:r>
    </w:p>
    <w:p w14:paraId="6D971824" w14:textId="77777777" w:rsidR="00BE0633" w:rsidRPr="00403D29" w:rsidRDefault="00BE0633" w:rsidP="00BE0633">
      <w:pPr>
        <w:pStyle w:val="PargrafodaList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rPr>
          <w:sz w:val="22"/>
          <w:szCs w:val="22"/>
        </w:rPr>
      </w:pPr>
      <w:r w:rsidRPr="00403D29">
        <w:rPr>
          <w:sz w:val="22"/>
          <w:szCs w:val="22"/>
        </w:rPr>
        <w:t>SARTRE, J. P. A Transcendência do Ego. Lisboa: Colibri, 1994.</w:t>
      </w:r>
    </w:p>
    <w:p w14:paraId="58861E1A" w14:textId="77777777" w:rsidR="00BE0633" w:rsidRPr="00403D29" w:rsidRDefault="00BE0633" w:rsidP="00BE0633">
      <w:pPr>
        <w:pStyle w:val="PargrafodaList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rPr>
          <w:sz w:val="22"/>
          <w:szCs w:val="22"/>
        </w:rPr>
      </w:pPr>
      <w:r w:rsidRPr="00403D29">
        <w:rPr>
          <w:sz w:val="22"/>
          <w:szCs w:val="22"/>
        </w:rPr>
        <w:t>SARTRE, J. P. O Imaginário: psicologia fenomenológica da imaginação. São Paulo: Ática, 1996.</w:t>
      </w:r>
    </w:p>
    <w:p w14:paraId="2C3DC38F" w14:textId="77777777" w:rsidR="00BE0633" w:rsidRPr="00403D29" w:rsidRDefault="00BE0633" w:rsidP="00BE0633">
      <w:pPr>
        <w:pStyle w:val="PargrafodaList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rPr>
          <w:sz w:val="22"/>
          <w:szCs w:val="22"/>
        </w:rPr>
      </w:pPr>
      <w:r w:rsidRPr="00403D29">
        <w:rPr>
          <w:sz w:val="22"/>
          <w:szCs w:val="22"/>
        </w:rPr>
        <w:t>SARTRE, J. P. A Crítica da Razão Dialética (precedido de Questão de Método). Rio de Janeiro: DP &amp;A, 2002.</w:t>
      </w:r>
    </w:p>
    <w:p w14:paraId="5883FEF1" w14:textId="77777777" w:rsidR="00BE0633" w:rsidRPr="00403D29" w:rsidRDefault="00BE0633" w:rsidP="00BE0633">
      <w:pPr>
        <w:jc w:val="both"/>
        <w:rPr>
          <w:sz w:val="22"/>
          <w:szCs w:val="22"/>
        </w:rPr>
      </w:pPr>
      <w:r w:rsidRPr="00403D29">
        <w:rPr>
          <w:sz w:val="22"/>
          <w:szCs w:val="22"/>
        </w:rPr>
        <w:t xml:space="preserve">12. SCHULTZ, D. P. &amp; SCHULTZ, S. E. História da Psicologia Moderna. São Paulo : Cengage  Learning, 2009.   </w:t>
      </w:r>
    </w:p>
    <w:p w14:paraId="5AD85404" w14:textId="77777777" w:rsidR="00BE0633" w:rsidRPr="00403D29" w:rsidRDefault="00BE0633" w:rsidP="00BE0633">
      <w:pPr>
        <w:widowControl/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403D29">
        <w:rPr>
          <w:sz w:val="22"/>
          <w:szCs w:val="22"/>
        </w:rPr>
        <w:t>13. VAN DEN BERG, J. H. O Paciente Psiquiátrico: esboço de psicopatologia fenomenológico. São Paulo: Mestre Jou, 1981.</w:t>
      </w:r>
    </w:p>
    <w:p w14:paraId="381C0FF2" w14:textId="77777777" w:rsidR="00BE0633" w:rsidRPr="00403D29" w:rsidRDefault="00BE0633" w:rsidP="00BE0633">
      <w:pPr>
        <w:jc w:val="both"/>
        <w:rPr>
          <w:sz w:val="22"/>
          <w:szCs w:val="22"/>
        </w:rPr>
      </w:pPr>
    </w:p>
    <w:p w14:paraId="279C7F5F" w14:textId="77777777" w:rsidR="00B146ED" w:rsidRPr="00403D29" w:rsidRDefault="00B146ED">
      <w:pPr>
        <w:rPr>
          <w:sz w:val="22"/>
          <w:szCs w:val="22"/>
        </w:rPr>
      </w:pPr>
    </w:p>
    <w:sectPr w:rsidR="00B146ED" w:rsidRPr="00403D29" w:rsidSect="00A66A98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1134" w:right="924" w:bottom="993" w:left="1247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5CA3A" w14:textId="77777777" w:rsidR="008C5833" w:rsidRDefault="008C5833" w:rsidP="00D12CB0">
      <w:r>
        <w:separator/>
      </w:r>
    </w:p>
  </w:endnote>
  <w:endnote w:type="continuationSeparator" w:id="0">
    <w:p w14:paraId="16BBAF53" w14:textId="77777777" w:rsidR="008C5833" w:rsidRDefault="008C5833" w:rsidP="00D1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rush Script MT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wsGoth BT">
    <w:altName w:val="NewsGoth BT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66CEE" w14:textId="77777777" w:rsidR="00A66A98" w:rsidRDefault="008C5833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FBAD2" w14:textId="77777777" w:rsidR="00A66A98" w:rsidRDefault="008C5833"/>
  <w:p w14:paraId="687ED0CB" w14:textId="77777777" w:rsidR="00A66A98" w:rsidRDefault="008C5833"/>
  <w:p w14:paraId="641CF906" w14:textId="77777777" w:rsidR="00A66A98" w:rsidRDefault="008C5833"/>
  <w:p w14:paraId="468A4FFE" w14:textId="77777777" w:rsidR="00A66A98" w:rsidRDefault="008C5833"/>
  <w:p w14:paraId="432BA3EE" w14:textId="77777777" w:rsidR="00A66A98" w:rsidRDefault="008C5833"/>
  <w:p w14:paraId="7C3CC76F" w14:textId="77777777" w:rsidR="00A66A98" w:rsidRDefault="008C5833"/>
  <w:p w14:paraId="42BBF5B2" w14:textId="77777777" w:rsidR="00A66A98" w:rsidRDefault="00BE0633">
    <w:r>
      <w:t>**************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19C72" w14:textId="77777777" w:rsidR="008C5833" w:rsidRDefault="008C5833" w:rsidP="00D12CB0">
      <w:r>
        <w:separator/>
      </w:r>
    </w:p>
  </w:footnote>
  <w:footnote w:type="continuationSeparator" w:id="0">
    <w:p w14:paraId="0C85C98A" w14:textId="77777777" w:rsidR="008C5833" w:rsidRDefault="008C5833" w:rsidP="00D12C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13393" w14:textId="77777777" w:rsidR="00A66A98" w:rsidRDefault="008C5833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9E4CF" w14:textId="77777777" w:rsidR="00A66A98" w:rsidRDefault="008C583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">
    <w:nsid w:val="153723D5"/>
    <w:multiLevelType w:val="hybridMultilevel"/>
    <w:tmpl w:val="D6EEF320"/>
    <w:lvl w:ilvl="0" w:tplc="4AC270D4">
      <w:start w:val="7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F211A"/>
    <w:multiLevelType w:val="hybridMultilevel"/>
    <w:tmpl w:val="46849F7A"/>
    <w:lvl w:ilvl="0" w:tplc="8542D1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13A4BF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D26C20A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56A0B5A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23DC25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CFF47F5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3664078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8C5085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A586860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">
    <w:nsid w:val="30AF64D0"/>
    <w:multiLevelType w:val="hybridMultilevel"/>
    <w:tmpl w:val="72968676"/>
    <w:lvl w:ilvl="0" w:tplc="11F8C6E4">
      <w:start w:val="1"/>
      <w:numFmt w:val="decimal"/>
      <w:lvlText w:val="%1."/>
      <w:lvlJc w:val="left"/>
      <w:pPr>
        <w:ind w:left="720" w:hanging="360"/>
      </w:pPr>
      <w:rPr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55E59"/>
    <w:multiLevelType w:val="hybridMultilevel"/>
    <w:tmpl w:val="C1F6AA34"/>
    <w:lvl w:ilvl="0" w:tplc="11F8C6E4">
      <w:start w:val="1"/>
      <w:numFmt w:val="decimal"/>
      <w:lvlText w:val="%1."/>
      <w:lvlJc w:val="left"/>
      <w:pPr>
        <w:ind w:left="644" w:hanging="360"/>
      </w:pPr>
      <w:rPr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A6113"/>
    <w:multiLevelType w:val="hybridMultilevel"/>
    <w:tmpl w:val="FE7ED1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B529E7"/>
    <w:multiLevelType w:val="hybridMultilevel"/>
    <w:tmpl w:val="862258D0"/>
    <w:lvl w:ilvl="0" w:tplc="BA246E7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E0F6BB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482AED9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4FF25AE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8A08CE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CDD61A7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FFB42C9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FF38C8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DD941A0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33"/>
    <w:rsid w:val="00093DB2"/>
    <w:rsid w:val="000D6A79"/>
    <w:rsid w:val="00176C9A"/>
    <w:rsid w:val="0018323F"/>
    <w:rsid w:val="00192E15"/>
    <w:rsid w:val="001F223F"/>
    <w:rsid w:val="001F6339"/>
    <w:rsid w:val="0020007E"/>
    <w:rsid w:val="002164F2"/>
    <w:rsid w:val="00242D14"/>
    <w:rsid w:val="00277287"/>
    <w:rsid w:val="002851C5"/>
    <w:rsid w:val="002A592A"/>
    <w:rsid w:val="002D1CA9"/>
    <w:rsid w:val="002E3759"/>
    <w:rsid w:val="002F5C24"/>
    <w:rsid w:val="002F6773"/>
    <w:rsid w:val="00301E16"/>
    <w:rsid w:val="00321083"/>
    <w:rsid w:val="00347C7E"/>
    <w:rsid w:val="00403D29"/>
    <w:rsid w:val="00426627"/>
    <w:rsid w:val="004425E3"/>
    <w:rsid w:val="004D7344"/>
    <w:rsid w:val="00583D46"/>
    <w:rsid w:val="005B6584"/>
    <w:rsid w:val="005E53F3"/>
    <w:rsid w:val="00615860"/>
    <w:rsid w:val="006A5EC8"/>
    <w:rsid w:val="006D22D8"/>
    <w:rsid w:val="006F442B"/>
    <w:rsid w:val="007269EF"/>
    <w:rsid w:val="00787085"/>
    <w:rsid w:val="008112E2"/>
    <w:rsid w:val="008365D6"/>
    <w:rsid w:val="008376DD"/>
    <w:rsid w:val="008703E1"/>
    <w:rsid w:val="008819E6"/>
    <w:rsid w:val="008A0E3E"/>
    <w:rsid w:val="008B316F"/>
    <w:rsid w:val="008C5833"/>
    <w:rsid w:val="008D1A87"/>
    <w:rsid w:val="008F67AE"/>
    <w:rsid w:val="00907C54"/>
    <w:rsid w:val="00912F8D"/>
    <w:rsid w:val="009367BE"/>
    <w:rsid w:val="00946EA6"/>
    <w:rsid w:val="009604AE"/>
    <w:rsid w:val="00A05C7B"/>
    <w:rsid w:val="00A4338C"/>
    <w:rsid w:val="00A949A2"/>
    <w:rsid w:val="00AA1EA0"/>
    <w:rsid w:val="00AD0E0E"/>
    <w:rsid w:val="00AD4930"/>
    <w:rsid w:val="00AF27D4"/>
    <w:rsid w:val="00B146ED"/>
    <w:rsid w:val="00B21AD9"/>
    <w:rsid w:val="00B753E7"/>
    <w:rsid w:val="00B82CD8"/>
    <w:rsid w:val="00BA172C"/>
    <w:rsid w:val="00BE0633"/>
    <w:rsid w:val="00C315C6"/>
    <w:rsid w:val="00C42E9F"/>
    <w:rsid w:val="00CA4D85"/>
    <w:rsid w:val="00CA57B1"/>
    <w:rsid w:val="00CB41D1"/>
    <w:rsid w:val="00D07D91"/>
    <w:rsid w:val="00D12CB0"/>
    <w:rsid w:val="00D36B9A"/>
    <w:rsid w:val="00D406AB"/>
    <w:rsid w:val="00D44C73"/>
    <w:rsid w:val="00DC7D63"/>
    <w:rsid w:val="00DF311F"/>
    <w:rsid w:val="00E13703"/>
    <w:rsid w:val="00E16D79"/>
    <w:rsid w:val="00E37C0B"/>
    <w:rsid w:val="00E554BA"/>
    <w:rsid w:val="00F14319"/>
    <w:rsid w:val="00F425C3"/>
    <w:rsid w:val="00FB27E1"/>
    <w:rsid w:val="00FF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E3E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63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Ttulo2">
    <w:name w:val="heading 2"/>
    <w:basedOn w:val="Normal"/>
    <w:next w:val="Normal"/>
    <w:link w:val="Ttulo2Char"/>
    <w:qFormat/>
    <w:rsid w:val="00BE0633"/>
    <w:pPr>
      <w:keepNext/>
      <w:tabs>
        <w:tab w:val="num" w:pos="576"/>
      </w:tabs>
      <w:ind w:left="576" w:hanging="576"/>
      <w:jc w:val="both"/>
      <w:outlineLvl w:val="1"/>
    </w:pPr>
    <w:rPr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BE0633"/>
    <w:pPr>
      <w:keepNext/>
      <w:tabs>
        <w:tab w:val="num" w:pos="1296"/>
      </w:tabs>
      <w:spacing w:before="40" w:after="40"/>
      <w:ind w:left="1296" w:hanging="1296"/>
      <w:jc w:val="center"/>
      <w:outlineLvl w:val="6"/>
    </w:pPr>
    <w:rPr>
      <w:rFonts w:ascii="Arial" w:hAnsi="Arial" w:cs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E0633"/>
    <w:rPr>
      <w:rFonts w:ascii="Times New Roman" w:eastAsia="Times New Roman" w:hAnsi="Times New Roman" w:cs="Times New Roman"/>
      <w:sz w:val="28"/>
      <w:szCs w:val="20"/>
      <w:lang w:val="fr-FR" w:eastAsia="ar-SA"/>
    </w:rPr>
  </w:style>
  <w:style w:type="character" w:customStyle="1" w:styleId="Ttulo7Char">
    <w:name w:val="Título 7 Char"/>
    <w:basedOn w:val="Fontepargpadro"/>
    <w:link w:val="Ttulo7"/>
    <w:rsid w:val="00BE0633"/>
    <w:rPr>
      <w:rFonts w:ascii="Arial" w:eastAsia="Times New Roman" w:hAnsi="Arial" w:cs="Arial"/>
      <w:b/>
      <w:sz w:val="20"/>
      <w:szCs w:val="24"/>
      <w:lang w:val="fr-FR" w:eastAsia="ar-SA"/>
    </w:rPr>
  </w:style>
  <w:style w:type="character" w:styleId="Hiperlink">
    <w:name w:val="Hyperlink"/>
    <w:basedOn w:val="Fontepargpadro"/>
    <w:rsid w:val="00BE0633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BE0633"/>
    <w:pPr>
      <w:jc w:val="center"/>
    </w:pPr>
    <w:rPr>
      <w:rFonts w:ascii="Arial" w:hAnsi="Arial"/>
      <w:b/>
      <w:sz w:val="28"/>
      <w:szCs w:val="20"/>
      <w:lang w:val="pt-BR"/>
    </w:rPr>
  </w:style>
  <w:style w:type="paragraph" w:styleId="PargrafodaLista">
    <w:name w:val="List Paragraph"/>
    <w:basedOn w:val="Normal"/>
    <w:uiPriority w:val="34"/>
    <w:qFormat/>
    <w:rsid w:val="00BE0633"/>
    <w:pPr>
      <w:ind w:left="720"/>
      <w:contextualSpacing/>
    </w:pPr>
  </w:style>
  <w:style w:type="paragraph" w:customStyle="1" w:styleId="Default">
    <w:name w:val="Default"/>
    <w:rsid w:val="00BE0633"/>
    <w:pPr>
      <w:autoSpaceDE w:val="0"/>
      <w:autoSpaceDN w:val="0"/>
      <w:adjustRightInd w:val="0"/>
      <w:spacing w:after="0" w:line="240" w:lineRule="auto"/>
    </w:pPr>
    <w:rPr>
      <w:rFonts w:ascii="NewsGoth BT" w:eastAsia="Calibri" w:hAnsi="NewsGoth BT" w:cs="NewsGoth BT"/>
      <w:color w:val="000000"/>
      <w:sz w:val="24"/>
      <w:szCs w:val="24"/>
    </w:rPr>
  </w:style>
  <w:style w:type="paragraph" w:customStyle="1" w:styleId="Bibliog">
    <w:name w:val="Bibliog"/>
    <w:basedOn w:val="Normal"/>
    <w:autoRedefine/>
    <w:rsid w:val="009367BE"/>
    <w:pPr>
      <w:widowControl/>
      <w:suppressAutoHyphens w:val="0"/>
      <w:ind w:left="709" w:hanging="709"/>
      <w:jc w:val="both"/>
    </w:pPr>
    <w:rPr>
      <w:rFonts w:ascii="Arial Narrow" w:hAnsi="Arial Narrow" w:cs="Arial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428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7595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oleObject" Target="embeddings/oleObject1.bin"/><Relationship Id="rId9" Type="http://schemas.openxmlformats.org/officeDocument/2006/relationships/hyperlink" Target="http://www.febrap.org.br/pdf/Aspectos_Teoricos_Filosoficos_psicodrama.pdf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778</Words>
  <Characters>4206</Characters>
  <Application>Microsoft Macintosh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Usuário do Microsoft Office</cp:lastModifiedBy>
  <cp:revision>2</cp:revision>
  <dcterms:created xsi:type="dcterms:W3CDTF">2016-08-01T11:35:00Z</dcterms:created>
  <dcterms:modified xsi:type="dcterms:W3CDTF">2016-08-01T11:35:00Z</dcterms:modified>
</cp:coreProperties>
</file>