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FC964" w14:textId="6F8F25D6" w:rsidR="003A5552" w:rsidRDefault="009E3CD5">
      <w:pPr>
        <w:widowControl w:val="0"/>
        <w:spacing w:before="93" w:after="0" w:line="100" w:lineRule="atLeast"/>
        <w:ind w:left="720"/>
        <w:rPr>
          <w:rFonts w:ascii="Times New Roman" w:hAnsi="Times New Roman"/>
          <w:szCs w:val="2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2851978" wp14:editId="472ED1DB">
            <wp:extent cx="812800" cy="6540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055">
        <w:rPr>
          <w:noProof/>
          <w:lang w:val="pt-BR" w:eastAsia="pt-BR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6A35A06A" wp14:editId="2A0727D0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5190490" cy="585470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0DFE" w14:textId="77777777" w:rsidR="003A5552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VE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AL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2E69A8A9" w14:textId="77777777" w:rsidR="003A5552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A 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Ê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HUM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AS</w:t>
                            </w:r>
                          </w:p>
                          <w:p w14:paraId="267817A4" w14:textId="77777777" w:rsidR="003A5552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EPA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 PS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682FA38D" w14:textId="77777777" w:rsidR="003A5552" w:rsidRDefault="003A5552">
                            <w:pPr>
                              <w:pStyle w:val="Contedodoquadro"/>
                              <w:spacing w:line="1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5A0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87pt;margin-top:.75pt;width:408.7pt;height:46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" strokeweight=".05pt">
                <v:textbox>
                  <w:txbxContent>
                    <w:p w14:paraId="3A140DFE" w14:textId="77777777" w:rsidR="003A5552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UN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VE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AL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14:paraId="2E69A8A9" w14:textId="77777777" w:rsidR="003A5552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SO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A E </w:t>
                      </w:r>
                      <w:r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Ê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NC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S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HUM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AS</w:t>
                      </w:r>
                    </w:p>
                    <w:p w14:paraId="267817A4" w14:textId="77777777" w:rsidR="003A5552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EPA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M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 PS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LO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G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14:paraId="682FA38D" w14:textId="77777777" w:rsidR="003A5552" w:rsidRDefault="003A5552">
                      <w:pPr>
                        <w:pStyle w:val="Contedodoquadro"/>
                        <w:spacing w:line="10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BCE0295" w14:textId="77777777" w:rsidR="003A5552" w:rsidRDefault="003A5552">
      <w:pPr>
        <w:widowControl w:val="0"/>
        <w:spacing w:after="0" w:line="200" w:lineRule="exact"/>
        <w:rPr>
          <w:rFonts w:ascii="Times New Roman" w:hAnsi="Times New Roman"/>
          <w:szCs w:val="20"/>
          <w:lang w:val="pt-BR"/>
        </w:rPr>
      </w:pPr>
    </w:p>
    <w:p w14:paraId="7945CE57" w14:textId="77777777" w:rsidR="003A5552" w:rsidRDefault="003A5552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  <w:lang w:val="pt-BR"/>
        </w:rPr>
      </w:pPr>
    </w:p>
    <w:p w14:paraId="0609D300" w14:textId="34BB7BBB" w:rsidR="003A5552" w:rsidRDefault="003033F9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  <w:lang w:val="pt-BR"/>
        </w:rPr>
      </w:pPr>
      <w:r>
        <w:rPr>
          <w:rFonts w:ascii="Times New Roman" w:hAnsi="Times New Roman"/>
          <w:b/>
          <w:bCs/>
          <w:sz w:val="24"/>
          <w:lang w:val="pt-BR"/>
        </w:rPr>
        <w:t>PROGRAMA</w:t>
      </w:r>
      <w:r w:rsidR="008603B7">
        <w:rPr>
          <w:rFonts w:ascii="Times New Roman" w:hAnsi="Times New Roman"/>
          <w:b/>
          <w:bCs/>
          <w:sz w:val="24"/>
          <w:lang w:val="pt-BR"/>
        </w:rPr>
        <w:t xml:space="preserve"> DE ENSINO</w:t>
      </w:r>
    </w:p>
    <w:p w14:paraId="41F04FFC" w14:textId="77777777" w:rsidR="003A5552" w:rsidRDefault="003A5552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  <w:lang w:val="pt-BR"/>
        </w:rPr>
      </w:pPr>
    </w:p>
    <w:p w14:paraId="3B395E19" w14:textId="77777777" w:rsidR="003A5552" w:rsidRDefault="003A5552">
      <w:pPr>
        <w:widowControl w:val="0"/>
        <w:pBdr>
          <w:bottom w:val="single" w:sz="4" w:space="1" w:color="000000"/>
        </w:pBdr>
        <w:tabs>
          <w:tab w:val="left" w:pos="270"/>
        </w:tabs>
        <w:spacing w:after="0" w:line="247" w:lineRule="exact"/>
        <w:ind w:right="-53"/>
        <w:rPr>
          <w:rFonts w:ascii="Times New Roman" w:hAnsi="Times New Roman"/>
          <w:b/>
          <w:bCs/>
          <w:lang w:val="pt-BR"/>
        </w:rPr>
      </w:pPr>
    </w:p>
    <w:p w14:paraId="22DBBFF9" w14:textId="77777777" w:rsidR="003A5552" w:rsidRDefault="008603B7">
      <w:pPr>
        <w:widowControl w:val="0"/>
        <w:pBdr>
          <w:bottom w:val="single" w:sz="4" w:space="1" w:color="000000"/>
        </w:pBdr>
        <w:tabs>
          <w:tab w:val="left" w:pos="270"/>
        </w:tabs>
        <w:spacing w:after="0" w:line="247" w:lineRule="exact"/>
        <w:ind w:right="-53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I. I</w:t>
      </w:r>
      <w:r>
        <w:rPr>
          <w:rFonts w:ascii="Times New Roman" w:hAnsi="Times New Roman"/>
          <w:b/>
          <w:bCs/>
          <w:spacing w:val="-1"/>
          <w:lang w:val="pt-BR"/>
        </w:rPr>
        <w:t>DEN</w:t>
      </w:r>
      <w:r>
        <w:rPr>
          <w:rFonts w:ascii="Times New Roman" w:hAnsi="Times New Roman"/>
          <w:b/>
          <w:bCs/>
          <w:lang w:val="pt-BR"/>
        </w:rPr>
        <w:t>TIFI</w:t>
      </w:r>
      <w:r>
        <w:rPr>
          <w:rFonts w:ascii="Times New Roman" w:hAnsi="Times New Roman"/>
          <w:b/>
          <w:bCs/>
          <w:spacing w:val="-1"/>
          <w:lang w:val="pt-BR"/>
        </w:rPr>
        <w:t>CAÇÃ</w:t>
      </w:r>
      <w:r>
        <w:rPr>
          <w:rFonts w:ascii="Times New Roman" w:hAnsi="Times New Roman"/>
          <w:b/>
          <w:bCs/>
          <w:lang w:val="pt-BR"/>
        </w:rPr>
        <w:t>O</w:t>
      </w:r>
    </w:p>
    <w:p w14:paraId="63607398" w14:textId="77777777" w:rsidR="003A5552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Curso:</w:t>
      </w:r>
      <w:r w:rsidR="00DC54A0">
        <w:rPr>
          <w:rFonts w:ascii="Times New Roman" w:hAnsi="Times New Roman"/>
          <w:lang w:val="pt-BR"/>
        </w:rPr>
        <w:t xml:space="preserve"> Psicologia</w:t>
      </w:r>
      <w:r>
        <w:rPr>
          <w:rFonts w:ascii="Times New Roman" w:hAnsi="Times New Roman"/>
          <w:lang w:val="pt-BR"/>
        </w:rPr>
        <w:tab/>
        <w:t xml:space="preserve">Semestre:  </w:t>
      </w:r>
      <w:r w:rsidR="00DC54A0">
        <w:rPr>
          <w:rFonts w:ascii="Times New Roman" w:hAnsi="Times New Roman"/>
          <w:lang w:val="pt-BR"/>
        </w:rPr>
        <w:t>201</w:t>
      </w:r>
      <w:r w:rsidR="00EE02F8">
        <w:rPr>
          <w:rFonts w:ascii="Times New Roman" w:hAnsi="Times New Roman"/>
          <w:lang w:val="pt-BR"/>
        </w:rPr>
        <w:t>6.</w:t>
      </w:r>
      <w:r w:rsidR="00F13385">
        <w:rPr>
          <w:rFonts w:ascii="Times New Roman" w:hAnsi="Times New Roman"/>
          <w:lang w:val="pt-BR"/>
        </w:rPr>
        <w:t>2</w:t>
      </w:r>
      <w:r w:rsidR="00EE02F8">
        <w:rPr>
          <w:rFonts w:ascii="Times New Roman" w:hAnsi="Times New Roman"/>
          <w:lang w:val="pt-BR"/>
        </w:rPr>
        <w:t xml:space="preserve">                       </w:t>
      </w:r>
      <w:r>
        <w:rPr>
          <w:rFonts w:ascii="Times New Roman" w:hAnsi="Times New Roman"/>
          <w:lang w:val="pt-BR"/>
        </w:rPr>
        <w:t xml:space="preserve">Turma: </w:t>
      </w:r>
      <w:r w:rsidR="00450342">
        <w:rPr>
          <w:rFonts w:ascii="Times New Roman" w:hAnsi="Times New Roman"/>
          <w:lang w:val="pt-BR"/>
        </w:rPr>
        <w:t>07319</w:t>
      </w:r>
    </w:p>
    <w:p w14:paraId="063F7AA5" w14:textId="77777777" w:rsidR="003A5552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Disciplina: </w:t>
      </w:r>
      <w:r w:rsidR="00450342">
        <w:rPr>
          <w:rFonts w:ascii="Times New Roman" w:hAnsi="Times New Roman"/>
          <w:lang w:val="pt-BR"/>
        </w:rPr>
        <w:t>PSI7117 – Sociedade e Loucura</w:t>
      </w:r>
    </w:p>
    <w:p w14:paraId="4C50B90C" w14:textId="77777777" w:rsidR="003A5552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  <w:spacing w:val="-1"/>
          <w:lang w:val="pt-BR"/>
        </w:rPr>
      </w:pPr>
      <w:r>
        <w:rPr>
          <w:rFonts w:ascii="Times New Roman" w:hAnsi="Times New Roman"/>
          <w:lang w:val="pt-BR"/>
        </w:rPr>
        <w:t>Horas/aula semanais:</w:t>
      </w:r>
      <w:r w:rsidR="00450342">
        <w:rPr>
          <w:rFonts w:ascii="Times New Roman" w:hAnsi="Times New Roman"/>
          <w:lang w:val="pt-BR"/>
        </w:rPr>
        <w:t xml:space="preserve"> 03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-1"/>
          <w:lang w:val="pt-BR"/>
        </w:rPr>
        <w:t>H</w:t>
      </w:r>
      <w:r>
        <w:rPr>
          <w:rFonts w:ascii="Times New Roman" w:hAnsi="Times New Roman"/>
          <w:lang w:val="pt-BR"/>
        </w:rPr>
        <w:t>orár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o: </w:t>
      </w:r>
      <w:r w:rsidR="00641FBB">
        <w:rPr>
          <w:rFonts w:ascii="Times New Roman" w:hAnsi="Times New Roman"/>
          <w:lang w:val="pt-BR"/>
        </w:rPr>
        <w:t>3</w:t>
      </w:r>
      <w:r w:rsidR="00450342">
        <w:rPr>
          <w:rFonts w:ascii="Times New Roman" w:hAnsi="Times New Roman"/>
          <w:lang w:val="pt-BR"/>
        </w:rPr>
        <w:t>133003</w:t>
      </w:r>
    </w:p>
    <w:p w14:paraId="4FD7E889" w14:textId="77777777" w:rsidR="003A5552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-1"/>
          <w:lang w:val="pt-BR"/>
        </w:rPr>
        <w:t>P</w:t>
      </w:r>
      <w:r>
        <w:rPr>
          <w:rFonts w:ascii="Times New Roman" w:hAnsi="Times New Roman"/>
          <w:lang w:val="pt-BR"/>
        </w:rPr>
        <w:t>rofe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 xml:space="preserve">or: </w:t>
      </w:r>
      <w:r w:rsidR="00450342">
        <w:rPr>
          <w:rFonts w:ascii="Times New Roman" w:hAnsi="Times New Roman"/>
          <w:lang w:val="pt-BR"/>
        </w:rPr>
        <w:t>Marcos Eduardo Rocha Lima</w:t>
      </w:r>
      <w:r w:rsidR="00EE02F8">
        <w:rPr>
          <w:rFonts w:ascii="Times New Roman" w:hAnsi="Times New Roman"/>
          <w:lang w:val="pt-BR"/>
        </w:rPr>
        <w:t xml:space="preserve">         </w:t>
      </w:r>
      <w:proofErr w:type="spellStart"/>
      <w:r>
        <w:rPr>
          <w:rFonts w:ascii="Times New Roman" w:hAnsi="Times New Roman"/>
          <w:lang w:val="pt-BR"/>
        </w:rPr>
        <w:t>email</w:t>
      </w:r>
      <w:proofErr w:type="spellEnd"/>
      <w:r>
        <w:rPr>
          <w:rFonts w:ascii="Times New Roman" w:hAnsi="Times New Roman"/>
          <w:lang w:val="pt-BR"/>
        </w:rPr>
        <w:t>:</w:t>
      </w:r>
      <w:r w:rsidR="00450342">
        <w:rPr>
          <w:rFonts w:ascii="Times New Roman" w:hAnsi="Times New Roman"/>
          <w:lang w:val="pt-BR"/>
        </w:rPr>
        <w:t xml:space="preserve"> </w:t>
      </w:r>
      <w:r w:rsidR="00EE02F8">
        <w:rPr>
          <w:rFonts w:ascii="Times New Roman" w:hAnsi="Times New Roman"/>
          <w:lang w:val="pt-BR"/>
        </w:rPr>
        <w:t>marquitomarsol@gmail.com</w:t>
      </w:r>
    </w:p>
    <w:p w14:paraId="2900AE2E" w14:textId="77777777" w:rsidR="003A5552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  <w:color w:val="FF0000"/>
          <w:lang w:val="pt-BR"/>
        </w:rPr>
      </w:pPr>
      <w:r>
        <w:rPr>
          <w:rFonts w:ascii="Times New Roman" w:hAnsi="Times New Roman"/>
          <w:lang w:val="pt-BR"/>
        </w:rPr>
        <w:t xml:space="preserve">Pré-requisitos: </w:t>
      </w:r>
      <w:r w:rsidR="009931F7">
        <w:rPr>
          <w:rFonts w:ascii="Times New Roman" w:hAnsi="Times New Roman"/>
          <w:lang w:val="pt-BR"/>
        </w:rPr>
        <w:t>não há</w:t>
      </w:r>
      <w:r>
        <w:rPr>
          <w:rFonts w:ascii="Times New Roman" w:hAnsi="Times New Roman"/>
          <w:lang w:val="pt-BR"/>
        </w:rPr>
        <w:tab/>
        <w:t>Oferta para os cursos:</w:t>
      </w:r>
      <w:r w:rsidR="00450342">
        <w:rPr>
          <w:rFonts w:ascii="Times New Roman" w:hAnsi="Times New Roman"/>
          <w:lang w:val="pt-BR"/>
        </w:rPr>
        <w:t xml:space="preserve"> Psicologia</w:t>
      </w:r>
    </w:p>
    <w:p w14:paraId="1A26EF75" w14:textId="77777777" w:rsidR="003A5552" w:rsidRDefault="003A5552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  <w:color w:val="FF0000"/>
          <w:lang w:val="pt-BR"/>
        </w:rPr>
      </w:pPr>
    </w:p>
    <w:p w14:paraId="62BD1FB0" w14:textId="77777777" w:rsidR="003A5552" w:rsidRDefault="003A5552">
      <w:pPr>
        <w:widowControl w:val="0"/>
        <w:spacing w:before="12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14:paraId="0C758805" w14:textId="77777777" w:rsidR="003A5552" w:rsidRDefault="008603B7">
      <w:pPr>
        <w:widowControl w:val="0"/>
        <w:tabs>
          <w:tab w:val="left" w:pos="270"/>
          <w:tab w:val="left" w:pos="3261"/>
        </w:tabs>
        <w:spacing w:after="0" w:line="100" w:lineRule="atLeast"/>
        <w:ind w:right="6945"/>
        <w:jc w:val="both"/>
        <w:rPr>
          <w:rFonts w:ascii="Times New Roman" w:hAnsi="Times New Roman"/>
          <w:shd w:val="clear" w:color="auto" w:fill="FFFF00"/>
          <w:lang w:val="pt-BR"/>
        </w:rPr>
      </w:pPr>
      <w:r>
        <w:rPr>
          <w:rFonts w:ascii="Times New Roman" w:hAnsi="Times New Roman"/>
          <w:b/>
          <w:bCs/>
          <w:lang w:val="pt-BR"/>
        </w:rPr>
        <w:t>II.</w:t>
      </w:r>
      <w:r>
        <w:rPr>
          <w:rFonts w:ascii="Times New Roman" w:hAnsi="Times New Roman"/>
          <w:b/>
          <w:bCs/>
          <w:lang w:val="pt-BR"/>
        </w:rPr>
        <w:tab/>
      </w:r>
      <w:r>
        <w:rPr>
          <w:rFonts w:ascii="Times New Roman" w:hAnsi="Times New Roman"/>
          <w:b/>
          <w:bCs/>
          <w:spacing w:val="-1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-1"/>
          <w:lang w:val="pt-BR"/>
        </w:rPr>
        <w:t>EN</w:t>
      </w:r>
      <w:r>
        <w:rPr>
          <w:rFonts w:ascii="Times New Roman" w:hAnsi="Times New Roman"/>
          <w:b/>
          <w:bCs/>
          <w:lang w:val="pt-BR"/>
        </w:rPr>
        <w:t>TA</w:t>
      </w:r>
    </w:p>
    <w:p w14:paraId="13EFDC92" w14:textId="77777777" w:rsidR="003A5552" w:rsidRPr="0070608C" w:rsidRDefault="0070608C" w:rsidP="0070608C">
      <w:pPr>
        <w:widowControl w:val="0"/>
        <w:tabs>
          <w:tab w:val="left" w:pos="426"/>
        </w:tabs>
        <w:spacing w:after="0" w:line="100" w:lineRule="atLeast"/>
        <w:ind w:right="3231"/>
        <w:jc w:val="both"/>
        <w:rPr>
          <w:rFonts w:ascii="Times New Roman" w:hAnsi="Times New Roman"/>
          <w:b/>
          <w:bCs/>
          <w:lang w:val="pt-BR"/>
        </w:rPr>
      </w:pPr>
      <w:r w:rsidRPr="0070608C">
        <w:rPr>
          <w:rFonts w:ascii="Times New Roman" w:hAnsi="Times New Roman"/>
          <w:bCs/>
          <w:lang w:val="pt-BR"/>
        </w:rPr>
        <w:t>Loucura e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70608C">
        <w:rPr>
          <w:rFonts w:ascii="Times New Roman" w:hAnsi="Times New Roman"/>
          <w:bCs/>
          <w:lang w:val="pt-BR"/>
        </w:rPr>
        <w:t>História. Loucura e Cultura.</w:t>
      </w:r>
      <w:r w:rsidRPr="0070608C">
        <w:rPr>
          <w:rFonts w:ascii="Times New Roman" w:hAnsi="Times New Roman"/>
          <w:b/>
          <w:bCs/>
          <w:lang w:val="pt-BR"/>
        </w:rPr>
        <w:t xml:space="preserve"> </w:t>
      </w:r>
      <w:proofErr w:type="spellStart"/>
      <w:r w:rsidRPr="0070608C">
        <w:rPr>
          <w:rFonts w:ascii="Times New Roman" w:hAnsi="Times New Roman"/>
          <w:bCs/>
          <w:lang w:val="pt-BR"/>
        </w:rPr>
        <w:t>Biopoder</w:t>
      </w:r>
      <w:proofErr w:type="spellEnd"/>
      <w:r w:rsidRPr="0070608C">
        <w:rPr>
          <w:rFonts w:ascii="Times New Roman" w:hAnsi="Times New Roman"/>
          <w:bCs/>
          <w:lang w:val="pt-BR"/>
        </w:rPr>
        <w:t xml:space="preserve"> e </w:t>
      </w:r>
      <w:proofErr w:type="spellStart"/>
      <w:r w:rsidRPr="0070608C">
        <w:rPr>
          <w:rFonts w:ascii="Times New Roman" w:hAnsi="Times New Roman"/>
          <w:bCs/>
          <w:lang w:val="pt-BR"/>
        </w:rPr>
        <w:t>Biopotência</w:t>
      </w:r>
      <w:proofErr w:type="spellEnd"/>
      <w:r w:rsidRPr="0070608C">
        <w:rPr>
          <w:rFonts w:ascii="Times New Roman" w:hAnsi="Times New Roman"/>
          <w:bCs/>
          <w:lang w:val="pt-BR"/>
        </w:rPr>
        <w:t>.</w:t>
      </w:r>
    </w:p>
    <w:p w14:paraId="73ED7BB7" w14:textId="77777777" w:rsidR="00084CB2" w:rsidRDefault="00084CB2">
      <w:pPr>
        <w:widowControl w:val="0"/>
        <w:tabs>
          <w:tab w:val="left" w:pos="426"/>
        </w:tabs>
        <w:spacing w:after="0" w:line="100" w:lineRule="atLeast"/>
        <w:ind w:right="6563"/>
        <w:jc w:val="both"/>
        <w:rPr>
          <w:rFonts w:ascii="Times New Roman" w:hAnsi="Times New Roman"/>
          <w:b/>
          <w:bCs/>
          <w:lang w:val="pt-BR"/>
        </w:rPr>
      </w:pPr>
    </w:p>
    <w:p w14:paraId="78B021E6" w14:textId="77777777" w:rsidR="003A5552" w:rsidRDefault="008603B7">
      <w:pPr>
        <w:widowControl w:val="0"/>
        <w:tabs>
          <w:tab w:val="left" w:pos="426"/>
        </w:tabs>
        <w:spacing w:after="0" w:line="100" w:lineRule="atLeast"/>
        <w:ind w:right="11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/>
          <w:bCs/>
          <w:lang w:val="pt-BR"/>
        </w:rPr>
        <w:t>III. T</w:t>
      </w:r>
      <w:r>
        <w:rPr>
          <w:rFonts w:ascii="Times New Roman" w:hAnsi="Times New Roman"/>
          <w:b/>
          <w:bCs/>
          <w:spacing w:val="-1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 xml:space="preserve">S </w:t>
      </w:r>
      <w:r>
        <w:rPr>
          <w:rFonts w:ascii="Times New Roman" w:hAnsi="Times New Roman"/>
          <w:b/>
          <w:bCs/>
          <w:spacing w:val="-1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-1"/>
          <w:lang w:val="pt-BR"/>
        </w:rPr>
        <w:t>ES</w:t>
      </w:r>
      <w:r>
        <w:rPr>
          <w:rFonts w:ascii="Times New Roman" w:hAnsi="Times New Roman"/>
          <w:b/>
          <w:bCs/>
          <w:lang w:val="pt-BR"/>
        </w:rPr>
        <w:t>T</w:t>
      </w:r>
      <w:r>
        <w:rPr>
          <w:rFonts w:ascii="Times New Roman" w:hAnsi="Times New Roman"/>
          <w:b/>
          <w:bCs/>
          <w:spacing w:val="-1"/>
          <w:lang w:val="pt-BR"/>
        </w:rPr>
        <w:t>UD</w:t>
      </w:r>
      <w:r>
        <w:rPr>
          <w:rFonts w:ascii="Times New Roman" w:hAnsi="Times New Roman"/>
          <w:b/>
          <w:bCs/>
          <w:lang w:val="pt-BR"/>
        </w:rPr>
        <w:t xml:space="preserve">O </w:t>
      </w:r>
    </w:p>
    <w:p w14:paraId="18116FAA" w14:textId="77777777" w:rsidR="00084CB2" w:rsidRDefault="00084CB2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>A história da loucura no Ocidente: da Grécia Antiga aos nossos dias.</w:t>
      </w:r>
    </w:p>
    <w:p w14:paraId="6FF59104" w14:textId="77777777" w:rsidR="003A5552" w:rsidRDefault="00055A98" w:rsidP="00446904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>O poder psiquiátrico e os movimentos de resistência.</w:t>
      </w:r>
    </w:p>
    <w:p w14:paraId="3AC93280" w14:textId="77777777" w:rsidR="00055A98" w:rsidRDefault="00055A98" w:rsidP="00446904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Capitalismo e esquizofrenia: a </w:t>
      </w:r>
      <w:proofErr w:type="spellStart"/>
      <w:r>
        <w:rPr>
          <w:rFonts w:ascii="Times New Roman" w:hAnsi="Times New Roman"/>
          <w:bCs/>
          <w:spacing w:val="1"/>
          <w:lang w:val="pt-BR"/>
        </w:rPr>
        <w:t>esquizoanálise</w:t>
      </w:r>
      <w:proofErr w:type="spellEnd"/>
      <w:r>
        <w:rPr>
          <w:rFonts w:ascii="Times New Roman" w:hAnsi="Times New Roman"/>
          <w:bCs/>
          <w:spacing w:val="1"/>
          <w:lang w:val="pt-BR"/>
        </w:rPr>
        <w:t>.</w:t>
      </w:r>
    </w:p>
    <w:p w14:paraId="53A32FA4" w14:textId="77777777" w:rsidR="00055A98" w:rsidRDefault="00055A98" w:rsidP="00446904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>Loucura e cultura.</w:t>
      </w:r>
    </w:p>
    <w:p w14:paraId="366789EF" w14:textId="77777777" w:rsidR="00055A98" w:rsidRDefault="00055A98" w:rsidP="00446904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</w:p>
    <w:p w14:paraId="3D236A1E" w14:textId="77777777" w:rsidR="003A5552" w:rsidRDefault="008603B7">
      <w:pPr>
        <w:widowControl w:val="0"/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-1"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 xml:space="preserve">. </w:t>
      </w:r>
      <w:r>
        <w:rPr>
          <w:rFonts w:ascii="Times New Roman" w:hAnsi="Times New Roman"/>
          <w:b/>
          <w:bCs/>
          <w:spacing w:val="1"/>
          <w:lang w:val="pt-BR"/>
        </w:rPr>
        <w:t xml:space="preserve">OBJETIVOS </w:t>
      </w:r>
    </w:p>
    <w:p w14:paraId="12AAE801" w14:textId="77777777" w:rsidR="003A5552" w:rsidRDefault="008603B7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 </w:t>
      </w:r>
      <w:r w:rsidR="00055A98">
        <w:rPr>
          <w:rFonts w:ascii="Times New Roman" w:hAnsi="Times New Roman"/>
          <w:bCs/>
          <w:spacing w:val="1"/>
          <w:lang w:val="pt-BR"/>
        </w:rPr>
        <w:t>Desenvolver a capacidade de pensar por si próprio.</w:t>
      </w:r>
    </w:p>
    <w:p w14:paraId="41931F71" w14:textId="77777777" w:rsidR="00055A98" w:rsidRDefault="008603B7" w:rsidP="00055A98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 </w:t>
      </w:r>
      <w:r w:rsidR="00055A98">
        <w:rPr>
          <w:rFonts w:ascii="Times New Roman" w:hAnsi="Times New Roman"/>
          <w:bCs/>
          <w:spacing w:val="1"/>
          <w:lang w:val="pt-BR"/>
        </w:rPr>
        <w:t>Espantar-se com a multiplicidade de concepções de loucura que irromperam na história da civilização ocidental, desde os gregos até hoje, o que favorece o processo de dissolução das certezas imaginárias e, consequentemente, a produção do pensamento.</w:t>
      </w:r>
    </w:p>
    <w:p w14:paraId="442A0AEA" w14:textId="77777777" w:rsidR="00055A98" w:rsidRDefault="00055A98" w:rsidP="00055A98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>Analisar a situação dos CAPS no Brasil: o ideal e o real.</w:t>
      </w:r>
    </w:p>
    <w:p w14:paraId="1BF19D2F" w14:textId="77777777" w:rsidR="00055A98" w:rsidRDefault="00055A98" w:rsidP="00055A98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Diferenciar ética e moral, devir e história, </w:t>
      </w:r>
      <w:proofErr w:type="spellStart"/>
      <w:r>
        <w:rPr>
          <w:rFonts w:ascii="Times New Roman" w:hAnsi="Times New Roman"/>
          <w:bCs/>
          <w:spacing w:val="1"/>
          <w:lang w:val="pt-BR"/>
        </w:rPr>
        <w:t>biopoder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 e </w:t>
      </w:r>
      <w:proofErr w:type="spellStart"/>
      <w:r>
        <w:rPr>
          <w:rFonts w:ascii="Times New Roman" w:hAnsi="Times New Roman"/>
          <w:bCs/>
          <w:spacing w:val="1"/>
          <w:lang w:val="pt-BR"/>
        </w:rPr>
        <w:t>biopotência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, minoria e devir-minoritário, </w:t>
      </w:r>
      <w:proofErr w:type="spellStart"/>
      <w:r>
        <w:rPr>
          <w:rFonts w:ascii="Times New Roman" w:hAnsi="Times New Roman"/>
          <w:bCs/>
          <w:spacing w:val="1"/>
          <w:lang w:val="pt-BR"/>
        </w:rPr>
        <w:t>pólo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spacing w:val="1"/>
          <w:lang w:val="pt-BR"/>
        </w:rPr>
        <w:t>esquizo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 e </w:t>
      </w:r>
      <w:proofErr w:type="spellStart"/>
      <w:r>
        <w:rPr>
          <w:rFonts w:ascii="Times New Roman" w:hAnsi="Times New Roman"/>
          <w:bCs/>
          <w:spacing w:val="1"/>
          <w:lang w:val="pt-BR"/>
        </w:rPr>
        <w:t>pólo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spacing w:val="1"/>
          <w:lang w:val="pt-BR"/>
        </w:rPr>
        <w:t>paranóico</w:t>
      </w:r>
      <w:proofErr w:type="spellEnd"/>
      <w:r>
        <w:rPr>
          <w:rFonts w:ascii="Times New Roman" w:hAnsi="Times New Roman"/>
          <w:bCs/>
          <w:spacing w:val="1"/>
          <w:lang w:val="pt-BR"/>
        </w:rPr>
        <w:t>, poder e violência, poder e resistência.</w:t>
      </w:r>
    </w:p>
    <w:p w14:paraId="1F27D650" w14:textId="77777777" w:rsidR="00055A98" w:rsidRDefault="00055A98" w:rsidP="00055A98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 Analisar os movimentos de resistência ao poder psiquiátrico: a </w:t>
      </w:r>
      <w:proofErr w:type="spellStart"/>
      <w:r>
        <w:rPr>
          <w:rFonts w:ascii="Times New Roman" w:hAnsi="Times New Roman"/>
          <w:bCs/>
          <w:spacing w:val="1"/>
          <w:lang w:val="pt-BR"/>
        </w:rPr>
        <w:t>antipsiquiatria</w:t>
      </w:r>
      <w:proofErr w:type="spellEnd"/>
      <w:r>
        <w:rPr>
          <w:rFonts w:ascii="Times New Roman" w:hAnsi="Times New Roman"/>
          <w:bCs/>
          <w:spacing w:val="1"/>
          <w:lang w:val="pt-BR"/>
        </w:rPr>
        <w:t xml:space="preserve">, a psiquiatria democrática, o movimento </w:t>
      </w:r>
      <w:proofErr w:type="spellStart"/>
      <w:r>
        <w:rPr>
          <w:rFonts w:ascii="Times New Roman" w:hAnsi="Times New Roman"/>
          <w:bCs/>
          <w:spacing w:val="1"/>
          <w:lang w:val="pt-BR"/>
        </w:rPr>
        <w:t>antimanicomial</w:t>
      </w:r>
      <w:proofErr w:type="spellEnd"/>
      <w:r>
        <w:rPr>
          <w:rFonts w:ascii="Times New Roman" w:hAnsi="Times New Roman"/>
          <w:bCs/>
          <w:spacing w:val="1"/>
          <w:lang w:val="pt-BR"/>
        </w:rPr>
        <w:t>.</w:t>
      </w:r>
    </w:p>
    <w:p w14:paraId="5655846B" w14:textId="77777777" w:rsidR="003A5552" w:rsidRDefault="003A5552" w:rsidP="00055A98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</w:p>
    <w:p w14:paraId="29C5D00B" w14:textId="77777777" w:rsidR="003A5552" w:rsidRDefault="008603B7" w:rsidP="00055A98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 </w:t>
      </w:r>
    </w:p>
    <w:p w14:paraId="24CB014D" w14:textId="77777777" w:rsidR="003A5552" w:rsidRDefault="008603B7" w:rsidP="00055A98">
      <w:pPr>
        <w:widowControl w:val="0"/>
        <w:tabs>
          <w:tab w:val="left" w:pos="426"/>
        </w:tabs>
        <w:spacing w:after="0" w:line="100" w:lineRule="atLeast"/>
        <w:ind w:left="720" w:right="184"/>
        <w:jc w:val="both"/>
        <w:rPr>
          <w:rFonts w:ascii="Times New Roman" w:hAnsi="Times New Roman"/>
          <w:bCs/>
          <w:spacing w:val="1"/>
          <w:lang w:val="pt-BR"/>
        </w:rPr>
      </w:pPr>
      <w:r>
        <w:rPr>
          <w:rFonts w:ascii="Times New Roman" w:hAnsi="Times New Roman"/>
          <w:bCs/>
          <w:spacing w:val="1"/>
          <w:lang w:val="pt-BR"/>
        </w:rPr>
        <w:t xml:space="preserve"> </w:t>
      </w:r>
    </w:p>
    <w:p w14:paraId="1AFDAF81" w14:textId="77777777" w:rsidR="003A5552" w:rsidRDefault="003A5552">
      <w:pPr>
        <w:widowControl w:val="0"/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  <w:lang w:val="pt-BR"/>
        </w:rPr>
      </w:pPr>
    </w:p>
    <w:p w14:paraId="1142BB1D" w14:textId="77777777" w:rsidR="003A5552" w:rsidRDefault="003A5552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14:paraId="4810F371" w14:textId="04322D95" w:rsidR="003A5552" w:rsidRDefault="008603B7">
      <w:pPr>
        <w:widowControl w:val="0"/>
        <w:spacing w:after="0" w:line="247" w:lineRule="exact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 xml:space="preserve">. </w:t>
      </w:r>
      <w:r>
        <w:rPr>
          <w:rFonts w:ascii="Times New Roman" w:hAnsi="Times New Roman"/>
          <w:b/>
          <w:bCs/>
          <w:spacing w:val="-1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-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T</w:t>
      </w:r>
      <w:r>
        <w:rPr>
          <w:rFonts w:ascii="Times New Roman" w:hAnsi="Times New Roman"/>
          <w:b/>
          <w:bCs/>
          <w:spacing w:val="-1"/>
          <w:lang w:val="pt-BR"/>
        </w:rPr>
        <w:t>EÚD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-1"/>
          <w:lang w:val="pt-BR"/>
        </w:rPr>
        <w:t>PR</w:t>
      </w:r>
      <w:r>
        <w:rPr>
          <w:rFonts w:ascii="Times New Roman" w:hAnsi="Times New Roman"/>
          <w:b/>
          <w:bCs/>
          <w:spacing w:val="1"/>
          <w:lang w:val="pt-BR"/>
        </w:rPr>
        <w:t>OG</w:t>
      </w:r>
      <w:r>
        <w:rPr>
          <w:rFonts w:ascii="Times New Roman" w:hAnsi="Times New Roman"/>
          <w:b/>
          <w:bCs/>
          <w:spacing w:val="-1"/>
          <w:lang w:val="pt-BR"/>
        </w:rPr>
        <w:t>RA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-1"/>
          <w:lang w:val="pt-BR"/>
        </w:rPr>
        <w:t>Á</w:t>
      </w:r>
      <w:r>
        <w:rPr>
          <w:rFonts w:ascii="Times New Roman" w:hAnsi="Times New Roman"/>
          <w:b/>
          <w:bCs/>
          <w:lang w:val="pt-BR"/>
        </w:rPr>
        <w:t>TI</w:t>
      </w:r>
      <w:r>
        <w:rPr>
          <w:rFonts w:ascii="Times New Roman" w:hAnsi="Times New Roman"/>
          <w:b/>
          <w:bCs/>
          <w:spacing w:val="-1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O</w:t>
      </w:r>
    </w:p>
    <w:p w14:paraId="4D5820D3" w14:textId="77777777" w:rsidR="003A5552" w:rsidRDefault="003A5552">
      <w:pPr>
        <w:widowControl w:val="0"/>
        <w:spacing w:after="0" w:line="247" w:lineRule="exact"/>
        <w:rPr>
          <w:rFonts w:ascii="Times New Roman" w:hAnsi="Times New Roman"/>
          <w:b/>
          <w:bCs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2637"/>
      </w:tblGrid>
      <w:tr w:rsidR="003033F9" w14:paraId="3ECD2BF0" w14:textId="77777777">
        <w:trPr>
          <w:trHeight w:hRule="exact" w:val="6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78E1" w14:textId="77777777" w:rsidR="003033F9" w:rsidRDefault="003033F9">
            <w:pPr>
              <w:widowControl w:val="0"/>
              <w:spacing w:after="0" w:line="100" w:lineRule="atLeast"/>
              <w:ind w:right="142"/>
              <w:jc w:val="center"/>
              <w:rPr>
                <w:rFonts w:ascii="Times New Roman" w:hAnsi="Times New Roman"/>
                <w:b/>
                <w:bCs/>
                <w:w w:val="99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Atividades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Temas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estudo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253B" w14:textId="77777777" w:rsidR="003033F9" w:rsidRDefault="003033F9">
            <w:pPr>
              <w:widowControl w:val="0"/>
              <w:spacing w:after="0" w:line="100" w:lineRule="atLeast"/>
              <w:ind w:right="94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Materiais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 xml:space="preserve"> de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referência</w:t>
            </w:r>
            <w:proofErr w:type="spellEnd"/>
          </w:p>
        </w:tc>
      </w:tr>
      <w:tr w:rsidR="003033F9" w:rsidRPr="00641FBB" w14:paraId="338BCEBE" w14:textId="77777777">
        <w:trPr>
          <w:cantSplit/>
          <w:trHeight w:hRule="exact" w:val="139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0121" w14:textId="77777777" w:rsidR="003033F9" w:rsidRPr="0053773F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Apresentação do curso.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FA72" w14:textId="77777777" w:rsidR="003033F9" w:rsidRPr="0053773F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Documentário sobre o Grupo de Teatro, Cinema e Terapia para Usuários do CAPS.</w:t>
            </w:r>
          </w:p>
        </w:tc>
      </w:tr>
      <w:tr w:rsidR="003033F9" w:rsidRPr="00641FBB" w14:paraId="7ED9D38B" w14:textId="77777777">
        <w:trPr>
          <w:cantSplit/>
          <w:trHeight w:hRule="exact" w:val="11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AA2E" w14:textId="77777777" w:rsidR="003033F9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lastRenderedPageBreak/>
              <w:t>Espinosa e a ética.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A556" w14:textId="77777777" w:rsidR="003033F9" w:rsidRPr="0053773F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Sobre a diferença da Ética em relação a uma Moral (DELEUZE, Gilles)</w:t>
            </w:r>
          </w:p>
        </w:tc>
      </w:tr>
      <w:tr w:rsidR="003033F9" w:rsidRPr="00641FBB" w14:paraId="41A75F3D" w14:textId="77777777">
        <w:trPr>
          <w:cantSplit/>
          <w:trHeight w:hRule="exact" w:val="1139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F928" w14:textId="77777777" w:rsidR="003033F9" w:rsidRPr="0053773F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 w:rsidRPr="0053773F">
              <w:rPr>
                <w:rFonts w:ascii="Times New Roman" w:hAnsi="Times New Roman"/>
                <w:bCs/>
                <w:spacing w:val="1"/>
                <w:lang w:val="pt-BR"/>
              </w:rPr>
              <w:t>Nietzsche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 e a vontade de verdade.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3F6E" w14:textId="77777777" w:rsidR="003033F9" w:rsidRPr="00FE58A4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Sobre verdade e mentira no sentido extra-moral (NIETZSCHE, Friedrich)</w:t>
            </w:r>
          </w:p>
        </w:tc>
      </w:tr>
      <w:tr w:rsidR="003033F9" w:rsidRPr="00641FBB" w14:paraId="76643380" w14:textId="77777777">
        <w:trPr>
          <w:cantSplit/>
          <w:trHeight w:hRule="exact" w:val="124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BD5C" w14:textId="77777777" w:rsidR="003033F9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Foucault: poder e resistência.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29CC" w14:textId="77777777" w:rsidR="003033F9" w:rsidRPr="00FE58A4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Microfísica do Poder (FOUCAULT, Michel)</w:t>
            </w:r>
          </w:p>
        </w:tc>
      </w:tr>
      <w:tr w:rsidR="003033F9" w:rsidRPr="00641FBB" w14:paraId="180353EA" w14:textId="77777777">
        <w:trPr>
          <w:cantSplit/>
          <w:trHeight w:hRule="exact" w:val="139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852B" w14:textId="77777777" w:rsidR="003033F9" w:rsidRPr="00FE58A4" w:rsidRDefault="003033F9" w:rsidP="00DB63C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A sociedade normalizadora.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9830" w14:textId="77777777" w:rsidR="003033F9" w:rsidRPr="00A10757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 xml:space="preserve">Filme: Minha Vida em </w:t>
            </w:r>
            <w:proofErr w:type="spellStart"/>
            <w:r>
              <w:rPr>
                <w:rFonts w:ascii="Times New Roman" w:hAnsi="Times New Roman"/>
                <w:spacing w:val="-1"/>
                <w:lang w:val="pt-BR"/>
              </w:rPr>
              <w:t>Cor-deRosa</w:t>
            </w:r>
            <w:proofErr w:type="spellEnd"/>
          </w:p>
        </w:tc>
      </w:tr>
      <w:tr w:rsidR="003033F9" w:rsidRPr="00641FBB" w14:paraId="6EB2CC69" w14:textId="77777777">
        <w:trPr>
          <w:cantSplit/>
          <w:trHeight w:hRule="exact" w:val="126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9094" w14:textId="77777777" w:rsidR="003033F9" w:rsidRPr="00030BE7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Seminário(s): Espinosa / Nietzsche / Foucault.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670B" w14:textId="77777777" w:rsidR="003033F9" w:rsidRPr="00030BE7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</w:p>
        </w:tc>
      </w:tr>
      <w:tr w:rsidR="003033F9" w:rsidRPr="00641FBB" w14:paraId="5EBA691B" w14:textId="77777777">
        <w:trPr>
          <w:cantSplit/>
          <w:trHeight w:hRule="exact" w:val="155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CF75" w14:textId="77777777" w:rsidR="003033F9" w:rsidRPr="00030BE7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esquizoanálise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 de Deleuze-</w:t>
            </w: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Guattari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9199" w14:textId="77777777" w:rsidR="003033F9" w:rsidRPr="00030BE7" w:rsidRDefault="003033F9" w:rsidP="00B37C52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 xml:space="preserve">Três </w:t>
            </w:r>
            <w:proofErr w:type="spellStart"/>
            <w:r>
              <w:rPr>
                <w:rFonts w:ascii="Times New Roman" w:hAnsi="Times New Roman"/>
                <w:spacing w:val="-1"/>
                <w:lang w:val="pt-BR"/>
              </w:rPr>
              <w:t>Esquizos</w:t>
            </w:r>
            <w:proofErr w:type="spellEnd"/>
            <w:r>
              <w:rPr>
                <w:rFonts w:ascii="Times New Roman" w:hAnsi="Times New Roman"/>
                <w:spacing w:val="-1"/>
                <w:lang w:val="pt-BR"/>
              </w:rPr>
              <w:t xml:space="preserve"> Literários  (LIMA, Marcos Eduardo Rocha)</w:t>
            </w:r>
          </w:p>
        </w:tc>
      </w:tr>
      <w:tr w:rsidR="003033F9" w:rsidRPr="00641FBB" w14:paraId="5D7ECF8B" w14:textId="77777777">
        <w:trPr>
          <w:cantSplit/>
          <w:trHeight w:hRule="exact" w:val="121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C626" w14:textId="77777777" w:rsidR="003033F9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Esquizoanálise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 e psicanálise.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961E" w14:textId="77777777" w:rsidR="003033F9" w:rsidRPr="00030BE7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O Mal-Estar na Civilização (FREUD, Sigmund)</w:t>
            </w:r>
          </w:p>
        </w:tc>
      </w:tr>
      <w:tr w:rsidR="003033F9" w14:paraId="5C9876F5" w14:textId="77777777">
        <w:trPr>
          <w:cantSplit/>
          <w:trHeight w:hRule="exact" w:val="127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01D3" w14:textId="77777777" w:rsidR="003033F9" w:rsidRPr="00E600CC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A questão da esquizofrenia.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E693" w14:textId="77777777" w:rsidR="003033F9" w:rsidRPr="00B60C2E" w:rsidRDefault="003033F9" w:rsidP="00DB63C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 xml:space="preserve">Filme: </w:t>
            </w:r>
            <w:proofErr w:type="spellStart"/>
            <w:r>
              <w:rPr>
                <w:rFonts w:ascii="Times New Roman" w:hAnsi="Times New Roman"/>
                <w:spacing w:val="-1"/>
                <w:lang w:val="pt-BR"/>
              </w:rPr>
              <w:t>Shine</w:t>
            </w:r>
            <w:proofErr w:type="spellEnd"/>
            <w:r>
              <w:rPr>
                <w:rFonts w:ascii="Times New Roman" w:hAnsi="Times New Roman"/>
                <w:spacing w:val="-1"/>
                <w:lang w:val="pt-BR"/>
              </w:rPr>
              <w:t xml:space="preserve"> - Brilhante</w:t>
            </w:r>
          </w:p>
        </w:tc>
      </w:tr>
      <w:tr w:rsidR="003033F9" w:rsidRPr="00641FBB" w14:paraId="333D82E2" w14:textId="77777777">
        <w:trPr>
          <w:cantSplit/>
          <w:trHeight w:hRule="exact" w:val="121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59BB" w14:textId="77777777" w:rsidR="003033F9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lang w:val="pt-BR"/>
              </w:rPr>
              <w:t>Seminário(</w:t>
            </w:r>
            <w:proofErr w:type="gram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s): </w:t>
            </w: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Esquizoanálise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 / Psicanálise.</w:t>
            </w:r>
          </w:p>
          <w:p w14:paraId="10B71382" w14:textId="77777777" w:rsidR="003033F9" w:rsidRPr="00E600CC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Família / Sexualidade / Identidade.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1B05" w14:textId="77777777" w:rsidR="003033F9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color w:val="FF0000"/>
                <w:spacing w:val="-1"/>
                <w:lang w:val="pt-BR"/>
              </w:rPr>
            </w:pPr>
          </w:p>
        </w:tc>
      </w:tr>
      <w:tr w:rsidR="003033F9" w14:paraId="2C10B1DE" w14:textId="77777777">
        <w:trPr>
          <w:cantSplit/>
          <w:trHeight w:hRule="exact" w:val="14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2DD9" w14:textId="77777777" w:rsidR="003033F9" w:rsidRPr="00E600CC" w:rsidRDefault="003033F9" w:rsidP="00E718EA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Avaliação discente – 1ª etapa.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CB00" w14:textId="77777777" w:rsidR="003033F9" w:rsidRPr="00E600CC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</w:p>
        </w:tc>
      </w:tr>
      <w:tr w:rsidR="003033F9" w14:paraId="466658D5" w14:textId="77777777">
        <w:trPr>
          <w:cantSplit/>
          <w:trHeight w:hRule="exact" w:val="134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9479" w14:textId="77777777" w:rsidR="003033F9" w:rsidRPr="00E600CC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lastRenderedPageBreak/>
              <w:t>Avaliação discente: 2ª etapa.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A2CC" w14:textId="77777777" w:rsidR="003033F9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color w:val="FF0000"/>
                <w:spacing w:val="-1"/>
                <w:lang w:val="pt-BR"/>
              </w:rPr>
            </w:pPr>
          </w:p>
        </w:tc>
      </w:tr>
      <w:tr w:rsidR="003033F9" w:rsidRPr="00641FBB" w14:paraId="283D0765" w14:textId="77777777">
        <w:trPr>
          <w:cantSplit/>
          <w:trHeight w:hRule="exact" w:val="14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6471" w14:textId="77777777" w:rsidR="003033F9" w:rsidRPr="00012948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História da loucura: dos gregos aos nossos dias.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3012" w14:textId="77777777" w:rsidR="003033F9" w:rsidRPr="00012948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A Loucura e as Épocas (PESSOTTI, Isaias)</w:t>
            </w:r>
          </w:p>
        </w:tc>
      </w:tr>
      <w:tr w:rsidR="003033F9" w:rsidRPr="00641FBB" w14:paraId="2C6C3E51" w14:textId="77777777">
        <w:trPr>
          <w:cantSplit/>
          <w:trHeight w:hRule="exact" w:val="99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0C35" w14:textId="77777777" w:rsidR="003033F9" w:rsidRDefault="003033F9" w:rsidP="001F43A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História da loucura.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21ED" w14:textId="77777777" w:rsidR="003033F9" w:rsidRPr="004D2D5F" w:rsidRDefault="003033F9" w:rsidP="000D15F7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A Constituição Histórica da Doença Mental (FOUCAULT, M.)</w:t>
            </w:r>
          </w:p>
        </w:tc>
      </w:tr>
      <w:tr w:rsidR="003033F9" w:rsidRPr="001F43AF" w14:paraId="46FC8EEF" w14:textId="77777777">
        <w:trPr>
          <w:cantSplit/>
          <w:trHeight w:hRule="exact" w:val="122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D4D5" w14:textId="77777777" w:rsidR="003033F9" w:rsidRPr="004D2D5F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r>
              <w:rPr>
                <w:rFonts w:ascii="Times New Roman" w:hAnsi="Times New Roman"/>
                <w:bCs/>
                <w:spacing w:val="1"/>
                <w:lang w:val="pt-BR"/>
              </w:rPr>
              <w:t>Feriado.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BDAD" w14:textId="77777777" w:rsidR="003033F9" w:rsidRPr="000D15F7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</w:p>
        </w:tc>
      </w:tr>
      <w:tr w:rsidR="003033F9" w:rsidRPr="00641FBB" w14:paraId="7875F0D7" w14:textId="77777777">
        <w:trPr>
          <w:cantSplit/>
          <w:trHeight w:hRule="exact" w:val="126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E42" w14:textId="77777777" w:rsidR="003033F9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lang w:val="pt-BR"/>
              </w:rPr>
              <w:t>Seminário(</w:t>
            </w:r>
            <w:proofErr w:type="gram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s): história da loucura.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96ED" w14:textId="77777777" w:rsidR="003033F9" w:rsidRPr="004D2D5F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</w:p>
        </w:tc>
      </w:tr>
      <w:tr w:rsidR="003033F9" w:rsidRPr="00641FBB" w14:paraId="551DBC07" w14:textId="77777777">
        <w:trPr>
          <w:cantSplit/>
          <w:trHeight w:hRule="exact" w:val="13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2383" w14:textId="77777777" w:rsidR="003033F9" w:rsidRPr="00E74910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Antipsiquiatria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, psiquiatria democrática, movimento </w:t>
            </w: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antimanicomial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FE3" w14:textId="77777777" w:rsidR="003033F9" w:rsidRPr="000D15F7" w:rsidRDefault="003033F9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A Instituição Negada (BASAGLIA, Franco)</w:t>
            </w:r>
          </w:p>
        </w:tc>
      </w:tr>
      <w:tr w:rsidR="003033F9" w:rsidRPr="004A5441" w14:paraId="40D6A385" w14:textId="77777777">
        <w:trPr>
          <w:cantSplit/>
          <w:trHeight w:hRule="exact" w:val="114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221B" w14:textId="77777777" w:rsidR="003033F9" w:rsidRPr="00E74910" w:rsidRDefault="003033F9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  <w:lang w:val="pt-BR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Antipsiquiatria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 xml:space="preserve">, psiquiatria democrática, movimento </w:t>
            </w:r>
            <w:proofErr w:type="spellStart"/>
            <w:r>
              <w:rPr>
                <w:rFonts w:ascii="Times New Roman" w:hAnsi="Times New Roman"/>
                <w:bCs/>
                <w:spacing w:val="1"/>
                <w:lang w:val="pt-BR"/>
              </w:rPr>
              <w:t>antimanicomial</w:t>
            </w:r>
            <w:proofErr w:type="spellEnd"/>
            <w:r>
              <w:rPr>
                <w:rFonts w:ascii="Times New Roman" w:hAnsi="Times New Roman"/>
                <w:bCs/>
                <w:spacing w:val="1"/>
                <w:lang w:val="pt-BR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49C3" w14:textId="77777777" w:rsidR="003033F9" w:rsidRPr="004A5441" w:rsidRDefault="003033F9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  <w:lang w:val="pt-BR"/>
              </w:rPr>
            </w:pPr>
            <w:r w:rsidRPr="004A5441">
              <w:rPr>
                <w:rFonts w:ascii="Times New Roman" w:hAnsi="Times New Roman"/>
                <w:spacing w:val="-1"/>
                <w:lang w:val="pt-BR"/>
              </w:rPr>
              <w:t xml:space="preserve">Filme: Si </w:t>
            </w:r>
            <w:proofErr w:type="spellStart"/>
            <w:r w:rsidRPr="004A5441">
              <w:rPr>
                <w:rFonts w:ascii="Times New Roman" w:hAnsi="Times New Roman"/>
                <w:spacing w:val="-1"/>
                <w:lang w:val="pt-BR"/>
              </w:rPr>
              <w:t>Può</w:t>
            </w:r>
            <w:proofErr w:type="spellEnd"/>
            <w:r w:rsidRPr="004A5441">
              <w:rPr>
                <w:rFonts w:ascii="Times New Roman" w:hAnsi="Times New Roman"/>
                <w:spacing w:val="-1"/>
                <w:lang w:val="pt-BR"/>
              </w:rPr>
              <w:t xml:space="preserve"> Fare</w:t>
            </w:r>
          </w:p>
        </w:tc>
      </w:tr>
    </w:tbl>
    <w:p w14:paraId="054BEB74" w14:textId="77777777" w:rsidR="003A5552" w:rsidRPr="00FA63E1" w:rsidRDefault="003A5552">
      <w:pPr>
        <w:widowControl w:val="0"/>
        <w:pBdr>
          <w:bottom w:val="single" w:sz="4" w:space="1" w:color="000000"/>
        </w:pBdr>
        <w:spacing w:before="34" w:after="0" w:line="247" w:lineRule="exact"/>
        <w:rPr>
          <w:lang w:val="pt-BR"/>
        </w:rPr>
      </w:pPr>
    </w:p>
    <w:p w14:paraId="2433B207" w14:textId="77777777" w:rsidR="003A5552" w:rsidRPr="00FA63E1" w:rsidRDefault="003A5552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b/>
          <w:bCs/>
          <w:spacing w:val="-1"/>
          <w:lang w:val="pt-BR"/>
        </w:rPr>
      </w:pPr>
    </w:p>
    <w:p w14:paraId="6E417807" w14:textId="7F9DE6F8" w:rsidR="003A5552" w:rsidRPr="00FA63E1" w:rsidRDefault="003033F9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>VI</w:t>
      </w:r>
      <w:r w:rsidR="008603B7" w:rsidRPr="00FA63E1">
        <w:rPr>
          <w:rFonts w:ascii="Times New Roman" w:hAnsi="Times New Roman"/>
          <w:b/>
          <w:bCs/>
          <w:spacing w:val="-1"/>
          <w:lang w:val="pt-BR"/>
        </w:rPr>
        <w:t>.</w:t>
      </w:r>
      <w:r w:rsidR="008603B7" w:rsidRPr="00FA63E1">
        <w:rPr>
          <w:rFonts w:ascii="Times New Roman" w:hAnsi="Times New Roman"/>
          <w:b/>
          <w:bCs/>
          <w:lang w:val="pt-BR"/>
        </w:rPr>
        <w:tab/>
      </w:r>
      <w:r w:rsidR="008603B7" w:rsidRPr="00FA63E1">
        <w:rPr>
          <w:rFonts w:ascii="Times New Roman" w:hAnsi="Times New Roman"/>
          <w:b/>
          <w:bCs/>
          <w:spacing w:val="-1"/>
          <w:lang w:val="pt-BR"/>
        </w:rPr>
        <w:t xml:space="preserve">BIBLIOGRAFIA BÁSICA </w:t>
      </w:r>
    </w:p>
    <w:p w14:paraId="60A69B4D" w14:textId="77777777" w:rsidR="003A5552" w:rsidRPr="00FA63E1" w:rsidRDefault="003A5552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2A0D56D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AMARANTE, Paulo. </w:t>
      </w:r>
      <w:r>
        <w:rPr>
          <w:rFonts w:ascii="Arial Narrow" w:hAnsi="Arial Narrow" w:cs="Arial"/>
          <w:b/>
          <w:lang w:val="pt-BR"/>
        </w:rPr>
        <w:t>Loucos pela Vida</w:t>
      </w:r>
      <w:r>
        <w:rPr>
          <w:rFonts w:ascii="Arial Narrow" w:hAnsi="Arial Narrow" w:cs="Arial"/>
          <w:lang w:val="pt-BR"/>
        </w:rPr>
        <w:t>: a trajetória da reforma psiquiátrica no Brasil. 2.ed. Rio de Janeiro: FIOCRUZ, 1998.</w:t>
      </w:r>
    </w:p>
    <w:p w14:paraId="1F28AB7D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BASAGLIA, Franco. </w:t>
      </w:r>
      <w:r>
        <w:rPr>
          <w:rFonts w:ascii="Arial Narrow" w:hAnsi="Arial Narrow" w:cs="Arial"/>
          <w:b/>
          <w:lang w:val="pt-BR"/>
        </w:rPr>
        <w:t>A Instituição Negada</w:t>
      </w:r>
      <w:r>
        <w:rPr>
          <w:rFonts w:ascii="Arial Narrow" w:hAnsi="Arial Narrow" w:cs="Arial"/>
          <w:lang w:val="pt-BR"/>
        </w:rPr>
        <w:t>: relato de um hospital psiquiátrico. 2.ed. Rio de Janeiro: Graal, 1991.</w:t>
      </w:r>
    </w:p>
    <w:p w14:paraId="76479BAB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COOPER, David. </w:t>
      </w:r>
      <w:r>
        <w:rPr>
          <w:rFonts w:ascii="Arial Narrow" w:hAnsi="Arial Narrow" w:cs="Arial"/>
          <w:b/>
          <w:lang w:val="pt-BR"/>
        </w:rPr>
        <w:t xml:space="preserve">Psiquiatria e </w:t>
      </w:r>
      <w:proofErr w:type="spellStart"/>
      <w:r>
        <w:rPr>
          <w:rFonts w:ascii="Arial Narrow" w:hAnsi="Arial Narrow" w:cs="Arial"/>
          <w:b/>
          <w:lang w:val="pt-BR"/>
        </w:rPr>
        <w:t>Antipsiquiatria</w:t>
      </w:r>
      <w:proofErr w:type="spellEnd"/>
      <w:r>
        <w:rPr>
          <w:rFonts w:ascii="Arial Narrow" w:hAnsi="Arial Narrow" w:cs="Arial"/>
          <w:lang w:val="pt-BR"/>
        </w:rPr>
        <w:t>. São Paulo: Perspectiva, 1967.</w:t>
      </w:r>
    </w:p>
    <w:p w14:paraId="342BF757" w14:textId="77777777" w:rsidR="009764D3" w:rsidRDefault="009764D3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DELEUZE, Gilles. Sobre a diferença da Ética em relação a uma Moral. In: </w:t>
      </w:r>
      <w:r>
        <w:rPr>
          <w:rFonts w:ascii="Arial Narrow" w:hAnsi="Arial Narrow" w:cs="Arial"/>
          <w:b/>
          <w:lang w:val="pt-BR"/>
        </w:rPr>
        <w:t>Espinosa: Filosofia prática</w:t>
      </w:r>
      <w:r>
        <w:rPr>
          <w:rFonts w:ascii="Arial Narrow" w:hAnsi="Arial Narrow" w:cs="Arial"/>
          <w:lang w:val="pt-BR"/>
        </w:rPr>
        <w:t>. São Paulo: Escura, 2002.</w:t>
      </w:r>
    </w:p>
    <w:p w14:paraId="15BCA724" w14:textId="77777777" w:rsidR="00EA47D5" w:rsidRPr="001D41F2" w:rsidRDefault="006A5328" w:rsidP="00BD245A">
      <w:pPr>
        <w:rPr>
          <w:rFonts w:ascii="Arial Narrow" w:hAnsi="Arial Narrow" w:cs="Arial"/>
          <w:caps/>
          <w:lang w:val="pt-BR"/>
        </w:rPr>
      </w:pPr>
      <w:r>
        <w:rPr>
          <w:rFonts w:ascii="Arial Narrow" w:hAnsi="Arial Narrow" w:cs="Arial"/>
          <w:lang w:val="pt-BR"/>
        </w:rPr>
        <w:t xml:space="preserve">________. E GUATTARI, Félix. </w:t>
      </w:r>
      <w:r>
        <w:rPr>
          <w:rFonts w:ascii="Arial Narrow" w:hAnsi="Arial Narrow" w:cs="Arial"/>
          <w:b/>
          <w:lang w:val="pt-BR"/>
        </w:rPr>
        <w:t xml:space="preserve">O </w:t>
      </w:r>
      <w:proofErr w:type="spellStart"/>
      <w:r>
        <w:rPr>
          <w:rFonts w:ascii="Arial Narrow" w:hAnsi="Arial Narrow" w:cs="Arial"/>
          <w:b/>
          <w:lang w:val="pt-BR"/>
        </w:rPr>
        <w:t>Anti</w:t>
      </w:r>
      <w:proofErr w:type="spellEnd"/>
      <w:r>
        <w:rPr>
          <w:rFonts w:ascii="Arial Narrow" w:hAnsi="Arial Narrow" w:cs="Arial"/>
          <w:b/>
          <w:lang w:val="pt-BR"/>
        </w:rPr>
        <w:t>-Édipo</w:t>
      </w:r>
      <w:r w:rsidR="001D41F2">
        <w:rPr>
          <w:rFonts w:ascii="Arial Narrow" w:hAnsi="Arial Narrow" w:cs="Arial"/>
          <w:b/>
          <w:lang w:val="pt-BR"/>
        </w:rPr>
        <w:t xml:space="preserve"> </w:t>
      </w:r>
      <w:r w:rsidR="001D41F2">
        <w:rPr>
          <w:rFonts w:ascii="Arial Narrow" w:hAnsi="Arial Narrow" w:cs="Arial"/>
          <w:lang w:val="pt-BR"/>
        </w:rPr>
        <w:t>– Capitalismo e Esquizofrenia 1. São Paulo: Ed. 34, 2010.</w:t>
      </w:r>
    </w:p>
    <w:p w14:paraId="0164BE17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FOUCAULT, Michel. </w:t>
      </w:r>
      <w:r>
        <w:rPr>
          <w:rFonts w:ascii="Arial Narrow" w:hAnsi="Arial Narrow" w:cs="Arial"/>
          <w:b/>
          <w:lang w:val="pt-BR"/>
        </w:rPr>
        <w:t>A História da Loucura na Idade Clássica</w:t>
      </w:r>
      <w:r>
        <w:rPr>
          <w:rFonts w:ascii="Arial Narrow" w:hAnsi="Arial Narrow" w:cs="Arial"/>
          <w:lang w:val="pt-BR"/>
        </w:rPr>
        <w:t>. São Paulo: Perspectiva, 1978.</w:t>
      </w:r>
    </w:p>
    <w:p w14:paraId="10DD19B4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__________. A constituição histórica da doença mental. In: </w:t>
      </w:r>
      <w:r>
        <w:rPr>
          <w:rFonts w:ascii="Arial Narrow" w:hAnsi="Arial Narrow" w:cs="Arial"/>
          <w:b/>
          <w:lang w:val="pt-BR"/>
        </w:rPr>
        <w:t>Doença Mental e Psicologia</w:t>
      </w:r>
      <w:r>
        <w:rPr>
          <w:rFonts w:ascii="Arial Narrow" w:hAnsi="Arial Narrow" w:cs="Arial"/>
          <w:lang w:val="pt-BR"/>
        </w:rPr>
        <w:t>. 2.ed. Rio de Janeiro: Tempo Brasileiro, 1984.</w:t>
      </w:r>
    </w:p>
    <w:p w14:paraId="0D2FBB5A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lastRenderedPageBreak/>
        <w:t>__________.</w:t>
      </w:r>
      <w:r w:rsidR="00826CAB">
        <w:rPr>
          <w:rFonts w:ascii="Arial Narrow" w:hAnsi="Arial Narrow" w:cs="Arial"/>
          <w:lang w:val="pt-BR"/>
        </w:rPr>
        <w:t xml:space="preserve"> A Loucura e a Sociedade. In:</w:t>
      </w:r>
      <w:r>
        <w:rPr>
          <w:rFonts w:ascii="Arial Narrow" w:hAnsi="Arial Narrow" w:cs="Arial"/>
          <w:lang w:val="pt-BR"/>
        </w:rPr>
        <w:t xml:space="preserve"> </w:t>
      </w:r>
      <w:r>
        <w:rPr>
          <w:rFonts w:ascii="Arial Narrow" w:hAnsi="Arial Narrow" w:cs="Arial"/>
          <w:b/>
          <w:lang w:val="pt-BR"/>
        </w:rPr>
        <w:t xml:space="preserve">Ditos e Escritos I </w:t>
      </w:r>
      <w:r>
        <w:rPr>
          <w:rFonts w:ascii="Arial Narrow" w:hAnsi="Arial Narrow" w:cs="Arial"/>
          <w:lang w:val="pt-BR"/>
        </w:rPr>
        <w:t>– Problematização do sujeito: psicologia, psiquiatria e psicanálise. Rio de Janeiro: Forense Universitária, 1999.</w:t>
      </w:r>
    </w:p>
    <w:p w14:paraId="7B332A12" w14:textId="77777777" w:rsidR="00C9622A" w:rsidRDefault="00C9622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FREUD, Sigmund. O Mal-Estar na Civilização. In: </w:t>
      </w:r>
      <w:r>
        <w:rPr>
          <w:rFonts w:ascii="Arial Narrow" w:hAnsi="Arial Narrow" w:cs="Arial"/>
          <w:b/>
          <w:lang w:val="pt-BR"/>
        </w:rPr>
        <w:t>Obras Completas – Vol. XXI</w:t>
      </w:r>
      <w:r>
        <w:rPr>
          <w:rFonts w:ascii="Arial Narrow" w:hAnsi="Arial Narrow" w:cs="Arial"/>
          <w:lang w:val="pt-BR"/>
        </w:rPr>
        <w:t>. Rio de Janeiro: Imago, 1974.</w:t>
      </w:r>
    </w:p>
    <w:p w14:paraId="74E1E9D6" w14:textId="77777777" w:rsidR="00A12900" w:rsidRDefault="00A12900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LIMA, Marcos Eduardo Rocha. </w:t>
      </w:r>
      <w:r>
        <w:rPr>
          <w:rFonts w:ascii="Arial Narrow" w:hAnsi="Arial Narrow" w:cs="Arial"/>
          <w:b/>
          <w:lang w:val="pt-BR"/>
        </w:rPr>
        <w:t xml:space="preserve">Três </w:t>
      </w:r>
      <w:proofErr w:type="spellStart"/>
      <w:r>
        <w:rPr>
          <w:rFonts w:ascii="Arial Narrow" w:hAnsi="Arial Narrow" w:cs="Arial"/>
          <w:b/>
          <w:lang w:val="pt-BR"/>
        </w:rPr>
        <w:t>Esquizos</w:t>
      </w:r>
      <w:proofErr w:type="spellEnd"/>
      <w:r>
        <w:rPr>
          <w:rFonts w:ascii="Arial Narrow" w:hAnsi="Arial Narrow" w:cs="Arial"/>
          <w:b/>
          <w:lang w:val="pt-BR"/>
        </w:rPr>
        <w:t xml:space="preserve"> Literários</w:t>
      </w:r>
      <w:r>
        <w:rPr>
          <w:rFonts w:ascii="Arial Narrow" w:hAnsi="Arial Narrow" w:cs="Arial"/>
          <w:lang w:val="pt-BR"/>
        </w:rPr>
        <w:t xml:space="preserve">: </w:t>
      </w:r>
      <w:proofErr w:type="spellStart"/>
      <w:r>
        <w:rPr>
          <w:rFonts w:ascii="Arial Narrow" w:hAnsi="Arial Narrow" w:cs="Arial"/>
          <w:lang w:val="pt-BR"/>
        </w:rPr>
        <w:t>Antonin</w:t>
      </w:r>
      <w:proofErr w:type="spellEnd"/>
      <w:r>
        <w:rPr>
          <w:rFonts w:ascii="Arial Narrow" w:hAnsi="Arial Narrow" w:cs="Arial"/>
          <w:lang w:val="pt-BR"/>
        </w:rPr>
        <w:t xml:space="preserve"> </w:t>
      </w:r>
      <w:proofErr w:type="spellStart"/>
      <w:r>
        <w:rPr>
          <w:rFonts w:ascii="Arial Narrow" w:hAnsi="Arial Narrow" w:cs="Arial"/>
          <w:lang w:val="pt-BR"/>
        </w:rPr>
        <w:t>Artaud</w:t>
      </w:r>
      <w:proofErr w:type="spellEnd"/>
      <w:r>
        <w:rPr>
          <w:rFonts w:ascii="Arial Narrow" w:hAnsi="Arial Narrow" w:cs="Arial"/>
          <w:lang w:val="pt-BR"/>
        </w:rPr>
        <w:t>, Raymond Roussel e Jean-Pierre-</w:t>
      </w:r>
      <w:proofErr w:type="spellStart"/>
      <w:r>
        <w:rPr>
          <w:rFonts w:ascii="Arial Narrow" w:hAnsi="Arial Narrow" w:cs="Arial"/>
          <w:lang w:val="pt-BR"/>
        </w:rPr>
        <w:t>Brisset</w:t>
      </w:r>
      <w:proofErr w:type="spellEnd"/>
      <w:r>
        <w:rPr>
          <w:rFonts w:ascii="Arial Narrow" w:hAnsi="Arial Narrow" w:cs="Arial"/>
          <w:lang w:val="pt-BR"/>
        </w:rPr>
        <w:t>. Porto Alegre: Sulina, Editora da UFRGS, 2010.</w:t>
      </w:r>
    </w:p>
    <w:p w14:paraId="19D4B18D" w14:textId="77777777" w:rsidR="00BC7BB4" w:rsidRPr="00BC7BB4" w:rsidRDefault="00BC7BB4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NIETZSCHE, Friedrich. Sobre verdade e mentira no sentido extra-moral. In: </w:t>
      </w:r>
      <w:r>
        <w:rPr>
          <w:rFonts w:ascii="Arial Narrow" w:hAnsi="Arial Narrow" w:cs="Arial"/>
          <w:b/>
          <w:lang w:val="pt-BR"/>
        </w:rPr>
        <w:t>Os Pensadores</w:t>
      </w:r>
      <w:r>
        <w:rPr>
          <w:rFonts w:ascii="Arial Narrow" w:hAnsi="Arial Narrow" w:cs="Arial"/>
          <w:lang w:val="pt-BR"/>
        </w:rPr>
        <w:t xml:space="preserve">. São Paulo: </w:t>
      </w:r>
      <w:proofErr w:type="gramStart"/>
      <w:r>
        <w:rPr>
          <w:rFonts w:ascii="Arial Narrow" w:hAnsi="Arial Narrow" w:cs="Arial"/>
          <w:lang w:val="pt-BR"/>
        </w:rPr>
        <w:t>Abril</w:t>
      </w:r>
      <w:proofErr w:type="gramEnd"/>
      <w:r>
        <w:rPr>
          <w:rFonts w:ascii="Arial Narrow" w:hAnsi="Arial Narrow" w:cs="Arial"/>
          <w:lang w:val="pt-BR"/>
        </w:rPr>
        <w:t xml:space="preserve"> Cultural, 1978.</w:t>
      </w:r>
    </w:p>
    <w:p w14:paraId="0FAC3CFA" w14:textId="77777777" w:rsidR="00BD245A" w:rsidRDefault="00BD245A" w:rsidP="00BD245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PESSOTTI, Isaias. </w:t>
      </w:r>
      <w:r>
        <w:rPr>
          <w:rFonts w:ascii="Arial Narrow" w:hAnsi="Arial Narrow" w:cs="Arial"/>
          <w:b/>
          <w:lang w:val="pt-BR"/>
        </w:rPr>
        <w:t>A Loucura e as Épocas</w:t>
      </w:r>
      <w:r>
        <w:rPr>
          <w:rFonts w:ascii="Arial Narrow" w:hAnsi="Arial Narrow" w:cs="Arial"/>
          <w:lang w:val="pt-BR"/>
        </w:rPr>
        <w:t>. Rio de Janeiro: Ed. 34, 1994.</w:t>
      </w:r>
    </w:p>
    <w:p w14:paraId="5DABF2A0" w14:textId="77777777" w:rsidR="003A5552" w:rsidRDefault="003A5552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2887B99F" w14:textId="4DB9D457" w:rsidR="003A5552" w:rsidRPr="00FA63E1" w:rsidRDefault="003033F9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jc w:val="both"/>
        <w:rPr>
          <w:rFonts w:ascii="Times New Roman" w:hAnsi="Times New Roman"/>
          <w:b/>
          <w:bCs/>
          <w:spacing w:val="-1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>VII</w:t>
      </w:r>
      <w:r w:rsidR="008603B7" w:rsidRPr="00FA63E1">
        <w:rPr>
          <w:rFonts w:ascii="Times New Roman" w:hAnsi="Times New Roman"/>
          <w:b/>
          <w:bCs/>
          <w:spacing w:val="-1"/>
          <w:lang w:val="pt-BR"/>
        </w:rPr>
        <w:t>. REFERÊNCIAS COMPLEMENTARES</w:t>
      </w:r>
    </w:p>
    <w:p w14:paraId="79E8C5E6" w14:textId="77777777" w:rsidR="003A5552" w:rsidRPr="00FA63E1" w:rsidRDefault="003A5552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/>
          <w:bCs/>
          <w:spacing w:val="-1"/>
          <w:lang w:val="pt-BR"/>
        </w:rPr>
      </w:pPr>
    </w:p>
    <w:p w14:paraId="71FD1125" w14:textId="77777777" w:rsidR="003721AC" w:rsidRDefault="003721AC" w:rsidP="003721AC">
      <w:pPr>
        <w:rPr>
          <w:lang w:val="pt-BR"/>
        </w:rPr>
      </w:pPr>
      <w:r>
        <w:rPr>
          <w:lang w:val="pt-BR"/>
        </w:rPr>
        <w:t xml:space="preserve">BASAGLIA, Franco. </w:t>
      </w:r>
      <w:r>
        <w:rPr>
          <w:b/>
          <w:lang w:val="pt-BR"/>
        </w:rPr>
        <w:t>A Psiquiatria Alternativa</w:t>
      </w:r>
      <w:r>
        <w:rPr>
          <w:lang w:val="pt-BR"/>
        </w:rPr>
        <w:t>: contra o pessimismo da razão, otimismo da prática. São Paulo: Debates, 1979.</w:t>
      </w:r>
    </w:p>
    <w:p w14:paraId="1487BDBE" w14:textId="77777777" w:rsidR="00A80940" w:rsidRPr="00A80940" w:rsidRDefault="00A80940" w:rsidP="003721AC">
      <w:pPr>
        <w:rPr>
          <w:lang w:val="pt-BR"/>
        </w:rPr>
      </w:pPr>
      <w:r>
        <w:rPr>
          <w:lang w:val="pt-BR"/>
        </w:rPr>
        <w:t xml:space="preserve">DELEUZE, G. e CUATTARI, F. </w:t>
      </w:r>
      <w:r>
        <w:rPr>
          <w:b/>
          <w:lang w:val="pt-BR"/>
        </w:rPr>
        <w:t xml:space="preserve">Mil Platôs </w:t>
      </w:r>
      <w:r>
        <w:rPr>
          <w:lang w:val="pt-BR"/>
        </w:rPr>
        <w:t>– Capitalismo e Esquizofrenia. Vols. 1 a 5. Rio de Janeiro: Ed.34, 1995, 1996, 1997.</w:t>
      </w:r>
    </w:p>
    <w:p w14:paraId="3686DAE5" w14:textId="77777777" w:rsidR="003721AC" w:rsidRDefault="003721AC" w:rsidP="003721AC">
      <w:pPr>
        <w:rPr>
          <w:lang w:val="pt-BR"/>
        </w:rPr>
      </w:pPr>
      <w:r>
        <w:rPr>
          <w:lang w:val="pt-BR"/>
        </w:rPr>
        <w:t xml:space="preserve">FOUCAULT, Michel. </w:t>
      </w:r>
      <w:r>
        <w:rPr>
          <w:b/>
          <w:lang w:val="pt-BR"/>
        </w:rPr>
        <w:t>Os Anormais</w:t>
      </w:r>
      <w:r>
        <w:rPr>
          <w:lang w:val="pt-BR"/>
        </w:rPr>
        <w:t>. São Paulo: Martins Fontes, 2002.</w:t>
      </w:r>
    </w:p>
    <w:p w14:paraId="6E8857DC" w14:textId="77777777" w:rsidR="003721AC" w:rsidRDefault="003721AC" w:rsidP="003721AC">
      <w:pPr>
        <w:rPr>
          <w:lang w:val="pt-BR"/>
        </w:rPr>
      </w:pPr>
      <w:r>
        <w:rPr>
          <w:lang w:val="pt-BR"/>
        </w:rPr>
        <w:t xml:space="preserve">__________. </w:t>
      </w:r>
      <w:r>
        <w:rPr>
          <w:b/>
          <w:lang w:val="pt-BR"/>
        </w:rPr>
        <w:t>O Poder Psiquiátrico</w:t>
      </w:r>
      <w:r>
        <w:rPr>
          <w:lang w:val="pt-BR"/>
        </w:rPr>
        <w:t>. São Paulo: Martins Fontes, 2006.</w:t>
      </w:r>
    </w:p>
    <w:p w14:paraId="7F9F767F" w14:textId="77777777" w:rsidR="007E52D2" w:rsidRDefault="003721AC" w:rsidP="003721AC">
      <w:pPr>
        <w:rPr>
          <w:lang w:val="pt-BR"/>
        </w:rPr>
      </w:pPr>
      <w:r>
        <w:rPr>
          <w:lang w:val="pt-BR"/>
        </w:rPr>
        <w:t xml:space="preserve">PESSOTTI, Isaias. </w:t>
      </w:r>
      <w:r>
        <w:rPr>
          <w:b/>
          <w:lang w:val="pt-BR"/>
        </w:rPr>
        <w:t>O Século dos Manicômios</w:t>
      </w:r>
      <w:r>
        <w:rPr>
          <w:lang w:val="pt-BR"/>
        </w:rPr>
        <w:t>. Rio de Janeiro: Ed. 34, 1996.</w:t>
      </w:r>
    </w:p>
    <w:p w14:paraId="2391F5C7" w14:textId="77777777" w:rsidR="0068630C" w:rsidRPr="008F253B" w:rsidRDefault="0068630C" w:rsidP="003721AC">
      <w:pPr>
        <w:rPr>
          <w:lang w:val="pt-BR"/>
        </w:rPr>
      </w:pPr>
      <w:r>
        <w:rPr>
          <w:lang w:val="pt-BR"/>
        </w:rPr>
        <w:t xml:space="preserve">SPINOZA, Benedictus de. </w:t>
      </w:r>
      <w:r w:rsidR="008F253B">
        <w:rPr>
          <w:b/>
          <w:lang w:val="pt-BR"/>
        </w:rPr>
        <w:t>Ética</w:t>
      </w:r>
      <w:r w:rsidR="008F253B">
        <w:rPr>
          <w:lang w:val="pt-BR"/>
        </w:rPr>
        <w:t>. Belo Horizonte: Autêntica, 2009.</w:t>
      </w:r>
    </w:p>
    <w:p w14:paraId="318E8EB6" w14:textId="77777777" w:rsidR="0068630C" w:rsidRDefault="0068630C" w:rsidP="003721AC">
      <w:pPr>
        <w:rPr>
          <w:lang w:val="pt-BR"/>
        </w:rPr>
      </w:pPr>
    </w:p>
    <w:p w14:paraId="4505B788" w14:textId="77777777" w:rsidR="0068630C" w:rsidRDefault="0068630C" w:rsidP="003721AC">
      <w:pPr>
        <w:rPr>
          <w:lang w:val="pt-BR"/>
        </w:rPr>
      </w:pPr>
    </w:p>
    <w:p w14:paraId="075EA6F7" w14:textId="77777777" w:rsidR="003A5552" w:rsidRPr="00FA63E1" w:rsidRDefault="003A5552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/>
          <w:bCs/>
          <w:spacing w:val="-1"/>
          <w:lang w:val="pt-BR"/>
        </w:rPr>
      </w:pPr>
    </w:p>
    <w:p w14:paraId="5FA2C5A4" w14:textId="77777777" w:rsidR="008603B7" w:rsidRPr="00FA63E1" w:rsidRDefault="008603B7">
      <w:pPr>
        <w:rPr>
          <w:lang w:val="pt-BR"/>
        </w:rPr>
      </w:pPr>
      <w:bookmarkStart w:id="0" w:name="_GoBack"/>
      <w:bookmarkEnd w:id="0"/>
    </w:p>
    <w:sectPr w:rsidR="008603B7" w:rsidRPr="00FA63E1" w:rsidSect="003A5552">
      <w:footerReference w:type="default" r:id="rId9"/>
      <w:footerReference w:type="first" r:id="rId10"/>
      <w:pgSz w:w="11906" w:h="16838"/>
      <w:pgMar w:top="1080" w:right="1440" w:bottom="1080" w:left="1440" w:header="720" w:footer="72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6034" w14:textId="77777777" w:rsidR="00CC7D8A" w:rsidRDefault="00CC7D8A">
      <w:pPr>
        <w:spacing w:after="0" w:line="240" w:lineRule="auto"/>
      </w:pPr>
      <w:r>
        <w:separator/>
      </w:r>
    </w:p>
  </w:endnote>
  <w:endnote w:type="continuationSeparator" w:id="0">
    <w:p w14:paraId="78C392C6" w14:textId="77777777" w:rsidR="00CC7D8A" w:rsidRDefault="00CC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5949" w14:textId="77777777" w:rsidR="003A5552" w:rsidRDefault="002D7F5A">
    <w:pPr>
      <w:pStyle w:val="Rodap"/>
      <w:jc w:val="right"/>
    </w:pPr>
    <w:r>
      <w:fldChar w:fldCharType="begin"/>
    </w:r>
    <w:r w:rsidR="008603B7">
      <w:instrText xml:space="preserve"> PAGE </w:instrText>
    </w:r>
    <w:r>
      <w:fldChar w:fldCharType="separate"/>
    </w:r>
    <w:r w:rsidR="003033F9">
      <w:rPr>
        <w:noProof/>
      </w:rPr>
      <w:t>1</w:t>
    </w:r>
    <w:r>
      <w:fldChar w:fldCharType="end"/>
    </w:r>
  </w:p>
  <w:p w14:paraId="15E40849" w14:textId="77777777" w:rsidR="003A5552" w:rsidRDefault="003A5552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4B1C8" w14:textId="77777777" w:rsidR="003A5552" w:rsidRDefault="003A55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B74D" w14:textId="77777777" w:rsidR="00CC7D8A" w:rsidRDefault="00CC7D8A">
      <w:pPr>
        <w:spacing w:after="0" w:line="240" w:lineRule="auto"/>
      </w:pPr>
      <w:r>
        <w:separator/>
      </w:r>
    </w:p>
  </w:footnote>
  <w:footnote w:type="continuationSeparator" w:id="0">
    <w:p w14:paraId="28691C83" w14:textId="77777777" w:rsidR="00CC7D8A" w:rsidRDefault="00CC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5"/>
    <w:rsid w:val="00012948"/>
    <w:rsid w:val="00030BE7"/>
    <w:rsid w:val="00051013"/>
    <w:rsid w:val="00055A98"/>
    <w:rsid w:val="00084CB2"/>
    <w:rsid w:val="000D15F7"/>
    <w:rsid w:val="000F037F"/>
    <w:rsid w:val="001B261E"/>
    <w:rsid w:val="001D41F2"/>
    <w:rsid w:val="001F43AF"/>
    <w:rsid w:val="0020094A"/>
    <w:rsid w:val="0022467A"/>
    <w:rsid w:val="00247CEE"/>
    <w:rsid w:val="0025545C"/>
    <w:rsid w:val="00262AA3"/>
    <w:rsid w:val="002724CA"/>
    <w:rsid w:val="002776F2"/>
    <w:rsid w:val="002830A3"/>
    <w:rsid w:val="00291D62"/>
    <w:rsid w:val="00293555"/>
    <w:rsid w:val="002C13B4"/>
    <w:rsid w:val="002D7F5A"/>
    <w:rsid w:val="003033F9"/>
    <w:rsid w:val="0030590E"/>
    <w:rsid w:val="00313ABB"/>
    <w:rsid w:val="003143B3"/>
    <w:rsid w:val="00324DD8"/>
    <w:rsid w:val="00336124"/>
    <w:rsid w:val="0034487C"/>
    <w:rsid w:val="00355DFA"/>
    <w:rsid w:val="00365A50"/>
    <w:rsid w:val="003721AC"/>
    <w:rsid w:val="00387D4A"/>
    <w:rsid w:val="003A5552"/>
    <w:rsid w:val="003C3AE6"/>
    <w:rsid w:val="003D1FD2"/>
    <w:rsid w:val="004001F5"/>
    <w:rsid w:val="00446904"/>
    <w:rsid w:val="00446B31"/>
    <w:rsid w:val="00450342"/>
    <w:rsid w:val="00476321"/>
    <w:rsid w:val="00480369"/>
    <w:rsid w:val="00487F4D"/>
    <w:rsid w:val="004A5441"/>
    <w:rsid w:val="004D2D5F"/>
    <w:rsid w:val="004D5407"/>
    <w:rsid w:val="004E116D"/>
    <w:rsid w:val="004F6170"/>
    <w:rsid w:val="0050728B"/>
    <w:rsid w:val="005171CC"/>
    <w:rsid w:val="00534AC2"/>
    <w:rsid w:val="0053773F"/>
    <w:rsid w:val="005752B1"/>
    <w:rsid w:val="005C2CF0"/>
    <w:rsid w:val="005C6EC8"/>
    <w:rsid w:val="005E2145"/>
    <w:rsid w:val="005F1674"/>
    <w:rsid w:val="00625B90"/>
    <w:rsid w:val="0063139F"/>
    <w:rsid w:val="00641171"/>
    <w:rsid w:val="00641FBB"/>
    <w:rsid w:val="006661BB"/>
    <w:rsid w:val="0067258D"/>
    <w:rsid w:val="00682389"/>
    <w:rsid w:val="0068630C"/>
    <w:rsid w:val="006A4F80"/>
    <w:rsid w:val="006A5328"/>
    <w:rsid w:val="006A757E"/>
    <w:rsid w:val="006D0596"/>
    <w:rsid w:val="006D5A5A"/>
    <w:rsid w:val="0070608C"/>
    <w:rsid w:val="00797E09"/>
    <w:rsid w:val="007B7AD2"/>
    <w:rsid w:val="007D15B7"/>
    <w:rsid w:val="007D3A57"/>
    <w:rsid w:val="007D629F"/>
    <w:rsid w:val="007E52D2"/>
    <w:rsid w:val="008151E6"/>
    <w:rsid w:val="0082023B"/>
    <w:rsid w:val="00826CAB"/>
    <w:rsid w:val="00852033"/>
    <w:rsid w:val="0085541B"/>
    <w:rsid w:val="008603B7"/>
    <w:rsid w:val="00881EB4"/>
    <w:rsid w:val="00894732"/>
    <w:rsid w:val="008E223F"/>
    <w:rsid w:val="008F253B"/>
    <w:rsid w:val="009061D0"/>
    <w:rsid w:val="00924F85"/>
    <w:rsid w:val="00945F8D"/>
    <w:rsid w:val="009567E1"/>
    <w:rsid w:val="00971AB8"/>
    <w:rsid w:val="009764D3"/>
    <w:rsid w:val="009931F7"/>
    <w:rsid w:val="009E3CD5"/>
    <w:rsid w:val="00A10757"/>
    <w:rsid w:val="00A12900"/>
    <w:rsid w:val="00A17844"/>
    <w:rsid w:val="00A80940"/>
    <w:rsid w:val="00A8509E"/>
    <w:rsid w:val="00AA4C82"/>
    <w:rsid w:val="00AB5626"/>
    <w:rsid w:val="00AD2EA3"/>
    <w:rsid w:val="00B21E75"/>
    <w:rsid w:val="00B326EB"/>
    <w:rsid w:val="00B37C52"/>
    <w:rsid w:val="00B60C2E"/>
    <w:rsid w:val="00B67465"/>
    <w:rsid w:val="00B846B2"/>
    <w:rsid w:val="00B9470B"/>
    <w:rsid w:val="00BC7BB4"/>
    <w:rsid w:val="00BD245A"/>
    <w:rsid w:val="00BF17E7"/>
    <w:rsid w:val="00C03003"/>
    <w:rsid w:val="00C05877"/>
    <w:rsid w:val="00C3547A"/>
    <w:rsid w:val="00C42684"/>
    <w:rsid w:val="00C526AC"/>
    <w:rsid w:val="00C60FD4"/>
    <w:rsid w:val="00C61055"/>
    <w:rsid w:val="00C72AED"/>
    <w:rsid w:val="00C7393D"/>
    <w:rsid w:val="00C7420F"/>
    <w:rsid w:val="00C74365"/>
    <w:rsid w:val="00C80B41"/>
    <w:rsid w:val="00C9622A"/>
    <w:rsid w:val="00CC7D8A"/>
    <w:rsid w:val="00D24448"/>
    <w:rsid w:val="00D25FE8"/>
    <w:rsid w:val="00D61741"/>
    <w:rsid w:val="00D67F13"/>
    <w:rsid w:val="00D7095A"/>
    <w:rsid w:val="00D8088E"/>
    <w:rsid w:val="00D94FB5"/>
    <w:rsid w:val="00DB63C9"/>
    <w:rsid w:val="00DC54A0"/>
    <w:rsid w:val="00DD4069"/>
    <w:rsid w:val="00E06281"/>
    <w:rsid w:val="00E428BD"/>
    <w:rsid w:val="00E43B05"/>
    <w:rsid w:val="00E600CC"/>
    <w:rsid w:val="00E718EA"/>
    <w:rsid w:val="00E74910"/>
    <w:rsid w:val="00EA47D5"/>
    <w:rsid w:val="00EC49F6"/>
    <w:rsid w:val="00EE02F8"/>
    <w:rsid w:val="00EE3C0C"/>
    <w:rsid w:val="00F13385"/>
    <w:rsid w:val="00F44FC5"/>
    <w:rsid w:val="00F72743"/>
    <w:rsid w:val="00F76169"/>
    <w:rsid w:val="00F870D0"/>
    <w:rsid w:val="00FA63E1"/>
    <w:rsid w:val="00FB59DA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C1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5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A5552"/>
  </w:style>
  <w:style w:type="character" w:customStyle="1" w:styleId="RodapChar">
    <w:name w:val="Rodapé Char"/>
    <w:rsid w:val="003A5552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TextodebaloChar">
    <w:name w:val="Texto de balão Char"/>
    <w:rsid w:val="003A5552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customStyle="1" w:styleId="ListLabel1">
    <w:name w:val="ListLabel 1"/>
    <w:rsid w:val="003A5552"/>
    <w:rPr>
      <w:rFonts w:cs="Courier New"/>
    </w:rPr>
  </w:style>
  <w:style w:type="paragraph" w:customStyle="1" w:styleId="Ttulo1">
    <w:name w:val="Título1"/>
    <w:basedOn w:val="Normal"/>
    <w:next w:val="Corpodetexto"/>
    <w:rsid w:val="003A555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3A5552"/>
    <w:pPr>
      <w:spacing w:after="120"/>
    </w:pPr>
  </w:style>
  <w:style w:type="paragraph" w:styleId="Lista">
    <w:name w:val="List"/>
    <w:basedOn w:val="Corpodetexto"/>
    <w:rsid w:val="003A5552"/>
    <w:rPr>
      <w:rFonts w:cs="Lohit Hindi"/>
    </w:rPr>
  </w:style>
  <w:style w:type="paragraph" w:styleId="Legenda">
    <w:name w:val="caption"/>
    <w:basedOn w:val="Normal"/>
    <w:qFormat/>
    <w:rsid w:val="003A555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3A5552"/>
    <w:pPr>
      <w:suppressLineNumbers/>
    </w:pPr>
    <w:rPr>
      <w:rFonts w:cs="Lohit Hindi"/>
    </w:rPr>
  </w:style>
  <w:style w:type="paragraph" w:styleId="Rodap">
    <w:name w:val="footer"/>
    <w:basedOn w:val="Normal"/>
    <w:rsid w:val="003A5552"/>
    <w:pPr>
      <w:tabs>
        <w:tab w:val="center" w:pos="4680"/>
        <w:tab w:val="right" w:pos="9360"/>
      </w:tabs>
    </w:pPr>
  </w:style>
  <w:style w:type="paragraph" w:customStyle="1" w:styleId="Textodebalo1">
    <w:name w:val="Texto de balão1"/>
    <w:basedOn w:val="Normal"/>
    <w:rsid w:val="003A5552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A5552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  <w:rsid w:val="003A5552"/>
  </w:style>
  <w:style w:type="paragraph" w:customStyle="1" w:styleId="Contedodatabela">
    <w:name w:val="Conteúdo da tabela"/>
    <w:basedOn w:val="Normal"/>
    <w:rsid w:val="003A5552"/>
  </w:style>
  <w:style w:type="paragraph" w:customStyle="1" w:styleId="Ttulodetabela">
    <w:name w:val="Título de tabela"/>
    <w:basedOn w:val="Contedodatabela"/>
    <w:rsid w:val="003A5552"/>
  </w:style>
  <w:style w:type="paragraph" w:styleId="Textodebalo">
    <w:name w:val="Balloon Text"/>
    <w:basedOn w:val="Normal"/>
    <w:link w:val="TextodebaloChar1"/>
    <w:uiPriority w:val="99"/>
    <w:semiHidden/>
    <w:unhideWhenUsed/>
    <w:rsid w:val="00D7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D7095A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0D69-4A2C-2440-814D-0F68BB0E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Barros</dc:creator>
  <cp:lastModifiedBy>Usuário do Microsoft Office</cp:lastModifiedBy>
  <cp:revision>2</cp:revision>
  <cp:lastPrinted>2016-08-03T08:39:00Z</cp:lastPrinted>
  <dcterms:created xsi:type="dcterms:W3CDTF">2017-01-14T13:13:00Z</dcterms:created>
  <dcterms:modified xsi:type="dcterms:W3CDTF">2017-01-14T13:13:00Z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