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F5A660" w14:textId="28AAEFD2" w:rsidR="00EA440D" w:rsidRDefault="009E3CD5">
      <w:pPr>
        <w:widowControl w:val="0"/>
        <w:spacing w:before="93" w:after="0" w:line="100" w:lineRule="atLeast"/>
        <w:ind w:left="720"/>
        <w:rPr>
          <w:rFonts w:ascii="Times New Roman" w:hAnsi="Times New Roman"/>
          <w:szCs w:val="20"/>
        </w:rPr>
      </w:pPr>
      <w:r>
        <w:rPr>
          <w:noProof/>
          <w:lang w:eastAsia="pt-BR"/>
        </w:rPr>
        <w:drawing>
          <wp:inline distT="0" distB="0" distL="0" distR="0" wp14:anchorId="4E3F87E9" wp14:editId="764DCFC8">
            <wp:extent cx="812800" cy="65405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5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712">
        <w:rPr>
          <w:noProof/>
          <w:lang w:eastAsia="pt-BR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22291934" wp14:editId="3B32D890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5190490" cy="585470"/>
                <wp:effectExtent l="0" t="0" r="1651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FC53" w14:textId="77777777" w:rsidR="00EA440D" w:rsidRDefault="008603B7">
                            <w:pPr>
                              <w:pStyle w:val="Contedodoquadro"/>
                              <w:widowControl w:val="0"/>
                              <w:spacing w:after="0" w:line="100" w:lineRule="atLeast"/>
                              <w:ind w:left="-24" w:right="32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UN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VE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3"/>
                                <w:sz w:val="24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AL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</w:p>
                          <w:p w14:paraId="3664E654" w14:textId="77777777" w:rsidR="00EA440D" w:rsidRDefault="008603B7">
                            <w:pPr>
                              <w:pStyle w:val="Contedodoquadro"/>
                              <w:widowControl w:val="0"/>
                              <w:spacing w:after="0" w:line="100" w:lineRule="atLeast"/>
                              <w:ind w:left="-24" w:right="32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NTR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SO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A 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3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Ê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NC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S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HUM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AS</w:t>
                            </w:r>
                          </w:p>
                          <w:p w14:paraId="57E4E6C0" w14:textId="77777777" w:rsidR="00EA440D" w:rsidRDefault="008603B7">
                            <w:pPr>
                              <w:pStyle w:val="Contedodoquadro"/>
                              <w:widowControl w:val="0"/>
                              <w:spacing w:after="0" w:line="100" w:lineRule="atLeast"/>
                              <w:ind w:left="-24" w:right="32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EPA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RT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E PS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LO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</w:p>
                          <w:p w14:paraId="03754379" w14:textId="77777777" w:rsidR="00EA440D" w:rsidRDefault="00EA440D">
                            <w:pPr>
                              <w:pStyle w:val="Contedodoquadro"/>
                              <w:spacing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919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87pt;margin-top:.75pt;width:408.7pt;height:46.1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" strokeweight=".05pt">
                <v:textbox>
                  <w:txbxContent>
                    <w:p w14:paraId="6328FC53" w14:textId="77777777" w:rsidR="00EA440D" w:rsidRDefault="008603B7">
                      <w:pPr>
                        <w:pStyle w:val="Contedodoquadro"/>
                        <w:widowControl w:val="0"/>
                        <w:spacing w:after="0" w:line="100" w:lineRule="atLeast"/>
                        <w:ind w:left="-24" w:right="32"/>
                        <w:jc w:val="center"/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UN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VE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R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S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E </w:t>
                      </w:r>
                      <w:r>
                        <w:rPr>
                          <w:rFonts w:ascii="Arial Narrow" w:hAnsi="Arial Narrow" w:cs="Arial"/>
                          <w:b/>
                          <w:spacing w:val="-3"/>
                          <w:sz w:val="24"/>
                          <w:szCs w:val="28"/>
                        </w:rPr>
                        <w:t>F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R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AL 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E 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</w:rPr>
                        <w:t>S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NT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A 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T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R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N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</w:p>
                    <w:p w14:paraId="3664E654" w14:textId="77777777" w:rsidR="00EA440D" w:rsidRDefault="008603B7">
                      <w:pPr>
                        <w:pStyle w:val="Contedodoquadro"/>
                        <w:widowControl w:val="0"/>
                        <w:spacing w:after="0" w:line="100" w:lineRule="atLeast"/>
                        <w:ind w:left="-24" w:right="32"/>
                        <w:jc w:val="center"/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NTR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O 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E 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F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L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</w:rPr>
                        <w:t>O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SO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F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A E </w:t>
                      </w:r>
                      <w:r>
                        <w:rPr>
                          <w:rFonts w:ascii="Arial Narrow" w:hAnsi="Arial Narrow" w:cs="Arial"/>
                          <w:b/>
                          <w:spacing w:val="-3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Ê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NC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S 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HUM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N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AS</w:t>
                      </w:r>
                    </w:p>
                    <w:p w14:paraId="57E4E6C0" w14:textId="77777777" w:rsidR="00EA440D" w:rsidRDefault="008603B7">
                      <w:pPr>
                        <w:pStyle w:val="Contedodoquadro"/>
                        <w:widowControl w:val="0"/>
                        <w:spacing w:after="0" w:line="100" w:lineRule="atLeast"/>
                        <w:ind w:left="-24" w:right="32"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EPA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RT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M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NT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 xml:space="preserve">O 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D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E PS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</w:rPr>
                        <w:t>C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</w:rPr>
                        <w:t>O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LO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</w:rPr>
                        <w:t>G</w:t>
                      </w:r>
                      <w:r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</w:rPr>
                        <w:t>A</w:t>
                      </w:r>
                    </w:p>
                    <w:p w14:paraId="03754379" w14:textId="77777777" w:rsidR="00EA440D" w:rsidRDefault="00EA440D">
                      <w:pPr>
                        <w:pStyle w:val="Contedodoquadro"/>
                        <w:spacing w:line="10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7DFC8098" w14:textId="77777777" w:rsidR="00EA440D" w:rsidRDefault="00EA440D">
      <w:pPr>
        <w:widowControl w:val="0"/>
        <w:spacing w:after="0" w:line="200" w:lineRule="exact"/>
        <w:rPr>
          <w:rFonts w:ascii="Times New Roman" w:hAnsi="Times New Roman"/>
          <w:szCs w:val="20"/>
        </w:rPr>
      </w:pPr>
    </w:p>
    <w:p w14:paraId="5ADE519C" w14:textId="77777777" w:rsidR="00EA440D" w:rsidRDefault="00EA440D">
      <w:pPr>
        <w:widowControl w:val="0"/>
        <w:tabs>
          <w:tab w:val="left" w:pos="580"/>
        </w:tabs>
        <w:spacing w:after="0" w:line="247" w:lineRule="exact"/>
        <w:ind w:right="-53"/>
        <w:jc w:val="center"/>
        <w:rPr>
          <w:rFonts w:ascii="Times New Roman" w:hAnsi="Times New Roman"/>
          <w:b/>
          <w:bCs/>
          <w:sz w:val="24"/>
        </w:rPr>
      </w:pPr>
    </w:p>
    <w:p w14:paraId="1DEDBA65" w14:textId="5A321FF8" w:rsidR="00EA440D" w:rsidRDefault="00590E5F">
      <w:pPr>
        <w:widowControl w:val="0"/>
        <w:tabs>
          <w:tab w:val="left" w:pos="580"/>
        </w:tabs>
        <w:spacing w:after="0" w:line="247" w:lineRule="exact"/>
        <w:ind w:right="-5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PROGRAMA</w:t>
      </w:r>
      <w:r w:rsidR="008603B7">
        <w:rPr>
          <w:rFonts w:ascii="Times New Roman" w:hAnsi="Times New Roman"/>
          <w:b/>
          <w:bCs/>
          <w:sz w:val="24"/>
        </w:rPr>
        <w:t xml:space="preserve"> DE ENSINO</w:t>
      </w:r>
    </w:p>
    <w:p w14:paraId="44147DAC" w14:textId="77777777" w:rsidR="00EA440D" w:rsidRDefault="00EA440D">
      <w:pPr>
        <w:widowControl w:val="0"/>
        <w:tabs>
          <w:tab w:val="left" w:pos="580"/>
        </w:tabs>
        <w:spacing w:after="0" w:line="247" w:lineRule="exact"/>
        <w:ind w:right="-53"/>
        <w:jc w:val="center"/>
        <w:rPr>
          <w:rFonts w:ascii="Times New Roman" w:hAnsi="Times New Roman"/>
          <w:b/>
          <w:bCs/>
          <w:sz w:val="24"/>
        </w:rPr>
      </w:pPr>
    </w:p>
    <w:p w14:paraId="6126062D" w14:textId="77777777" w:rsidR="00EA440D" w:rsidRDefault="00EA440D">
      <w:pPr>
        <w:widowControl w:val="0"/>
        <w:pBdr>
          <w:bottom w:val="single" w:sz="4" w:space="1" w:color="000000"/>
        </w:pBdr>
        <w:tabs>
          <w:tab w:val="left" w:pos="270"/>
        </w:tabs>
        <w:spacing w:after="0" w:line="247" w:lineRule="exact"/>
        <w:ind w:right="-53"/>
        <w:rPr>
          <w:rFonts w:ascii="Times New Roman" w:hAnsi="Times New Roman"/>
          <w:b/>
          <w:bCs/>
        </w:rPr>
      </w:pPr>
    </w:p>
    <w:p w14:paraId="0AC7CC42" w14:textId="77777777" w:rsidR="00EA440D" w:rsidRDefault="008603B7">
      <w:pPr>
        <w:widowControl w:val="0"/>
        <w:pBdr>
          <w:bottom w:val="single" w:sz="4" w:space="1" w:color="000000"/>
        </w:pBdr>
        <w:tabs>
          <w:tab w:val="left" w:pos="270"/>
        </w:tabs>
        <w:spacing w:after="0" w:line="247" w:lineRule="exact"/>
        <w:ind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I. I</w:t>
      </w:r>
      <w:r>
        <w:rPr>
          <w:rFonts w:ascii="Times New Roman" w:hAnsi="Times New Roman"/>
          <w:b/>
          <w:bCs/>
          <w:spacing w:val="-1"/>
        </w:rPr>
        <w:t>DEN</w:t>
      </w:r>
      <w:r>
        <w:rPr>
          <w:rFonts w:ascii="Times New Roman" w:hAnsi="Times New Roman"/>
          <w:b/>
          <w:bCs/>
        </w:rPr>
        <w:t>TIFI</w:t>
      </w:r>
      <w:r>
        <w:rPr>
          <w:rFonts w:ascii="Times New Roman" w:hAnsi="Times New Roman"/>
          <w:b/>
          <w:bCs/>
          <w:spacing w:val="-1"/>
        </w:rPr>
        <w:t>CAÇÃ</w:t>
      </w:r>
      <w:r>
        <w:rPr>
          <w:rFonts w:ascii="Times New Roman" w:hAnsi="Times New Roman"/>
          <w:b/>
          <w:bCs/>
        </w:rPr>
        <w:t>O</w:t>
      </w:r>
    </w:p>
    <w:p w14:paraId="2DF3C6A3" w14:textId="77777777" w:rsidR="00EA440D" w:rsidRDefault="008603B7">
      <w:pPr>
        <w:widowControl w:val="0"/>
        <w:tabs>
          <w:tab w:val="left" w:pos="4230"/>
          <w:tab w:val="left" w:pos="7513"/>
        </w:tabs>
        <w:spacing w:after="0" w:line="252" w:lineRule="exact"/>
        <w:ind w:right="-4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Curso:</w:t>
      </w:r>
      <w:r w:rsidR="00C00439">
        <w:rPr>
          <w:rFonts w:ascii="Times New Roman" w:hAnsi="Times New Roman"/>
        </w:rPr>
        <w:t xml:space="preserve"> </w:t>
      </w:r>
      <w:r w:rsidR="00CB6BB1">
        <w:rPr>
          <w:rFonts w:ascii="Times New Roman" w:hAnsi="Times New Roman"/>
        </w:rPr>
        <w:t>Ciências Sociais</w:t>
      </w:r>
      <w:r>
        <w:rPr>
          <w:rFonts w:ascii="Times New Roman" w:hAnsi="Times New Roman"/>
        </w:rPr>
        <w:tab/>
        <w:t xml:space="preserve">Semestre:  </w:t>
      </w:r>
      <w:r w:rsidR="0054199D">
        <w:rPr>
          <w:rFonts w:ascii="Times New Roman" w:hAnsi="Times New Roman"/>
        </w:rPr>
        <w:t>2016.</w:t>
      </w:r>
      <w:r w:rsidR="0056709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     Turma: </w:t>
      </w:r>
      <w:r w:rsidR="00023E79">
        <w:rPr>
          <w:rFonts w:ascii="Times New Roman" w:hAnsi="Times New Roman"/>
        </w:rPr>
        <w:t>0</w:t>
      </w:r>
      <w:r w:rsidR="0054199D">
        <w:rPr>
          <w:rFonts w:ascii="Times New Roman" w:hAnsi="Times New Roman"/>
        </w:rPr>
        <w:t>6320</w:t>
      </w:r>
    </w:p>
    <w:p w14:paraId="7C1819B4" w14:textId="77777777" w:rsidR="00EA440D" w:rsidRDefault="008603B7">
      <w:pPr>
        <w:widowControl w:val="0"/>
        <w:tabs>
          <w:tab w:val="left" w:pos="4230"/>
          <w:tab w:val="left" w:pos="7513"/>
        </w:tabs>
        <w:spacing w:after="0" w:line="252" w:lineRule="exact"/>
        <w:ind w:right="-4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Disciplina: </w:t>
      </w:r>
      <w:r w:rsidR="004204C8">
        <w:rPr>
          <w:rFonts w:ascii="Times New Roman" w:hAnsi="Times New Roman"/>
        </w:rPr>
        <w:t>PSI</w:t>
      </w:r>
      <w:r w:rsidR="00CB6BB1">
        <w:rPr>
          <w:rFonts w:ascii="Times New Roman" w:hAnsi="Times New Roman"/>
        </w:rPr>
        <w:t>5138</w:t>
      </w:r>
      <w:r w:rsidR="004204C8">
        <w:rPr>
          <w:rFonts w:ascii="Times New Roman" w:hAnsi="Times New Roman"/>
        </w:rPr>
        <w:t xml:space="preserve"> – Psicologia Social</w:t>
      </w:r>
    </w:p>
    <w:p w14:paraId="439EFAF6" w14:textId="77777777" w:rsidR="00EA440D" w:rsidRDefault="008603B7">
      <w:pPr>
        <w:widowControl w:val="0"/>
        <w:tabs>
          <w:tab w:val="left" w:pos="4230"/>
          <w:tab w:val="left" w:pos="7513"/>
        </w:tabs>
        <w:spacing w:after="0" w:line="252" w:lineRule="exact"/>
        <w:ind w:right="-478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Horas/aula semanais:</w:t>
      </w:r>
      <w:r w:rsidR="00023E79">
        <w:rPr>
          <w:rFonts w:ascii="Times New Roman" w:hAnsi="Times New Roman"/>
        </w:rPr>
        <w:t xml:space="preserve"> 04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orár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o: </w:t>
      </w:r>
      <w:r w:rsidR="00567093">
        <w:rPr>
          <w:rFonts w:ascii="Times New Roman" w:hAnsi="Times New Roman"/>
        </w:rPr>
        <w:t>20820</w:t>
      </w:r>
      <w:r w:rsidR="00CB6BB1">
        <w:rPr>
          <w:rFonts w:ascii="Times New Roman" w:hAnsi="Times New Roman"/>
        </w:rPr>
        <w:t>04</w:t>
      </w:r>
    </w:p>
    <w:p w14:paraId="450E90D9" w14:textId="77777777" w:rsidR="00EA440D" w:rsidRDefault="008603B7">
      <w:pPr>
        <w:widowControl w:val="0"/>
        <w:tabs>
          <w:tab w:val="left" w:pos="4230"/>
          <w:tab w:val="left" w:pos="7513"/>
        </w:tabs>
        <w:spacing w:after="0" w:line="252" w:lineRule="exact"/>
        <w:ind w:right="1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rofe</w:t>
      </w:r>
      <w:r>
        <w:rPr>
          <w:rFonts w:ascii="Times New Roman" w:hAnsi="Times New Roman"/>
          <w:spacing w:val="1"/>
        </w:rPr>
        <w:t>ss</w:t>
      </w:r>
      <w:r>
        <w:rPr>
          <w:rFonts w:ascii="Times New Roman" w:hAnsi="Times New Roman"/>
        </w:rPr>
        <w:t xml:space="preserve">or:  </w:t>
      </w:r>
      <w:r w:rsidR="00023E79">
        <w:rPr>
          <w:rFonts w:ascii="Times New Roman" w:hAnsi="Times New Roman"/>
        </w:rPr>
        <w:t>Marcos Eduardo Rocha Lima</w:t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 xml:space="preserve">: </w:t>
      </w:r>
      <w:r w:rsidR="0054199D">
        <w:rPr>
          <w:rFonts w:ascii="Times New Roman" w:hAnsi="Times New Roman"/>
        </w:rPr>
        <w:t>marquitomarsol@gmail.com</w:t>
      </w:r>
    </w:p>
    <w:p w14:paraId="5AD7BABC" w14:textId="77777777" w:rsidR="00EA440D" w:rsidRDefault="008603B7">
      <w:pPr>
        <w:widowControl w:val="0"/>
        <w:tabs>
          <w:tab w:val="left" w:pos="4230"/>
          <w:tab w:val="left" w:pos="7513"/>
        </w:tabs>
        <w:spacing w:after="0" w:line="252" w:lineRule="exact"/>
        <w:ind w:right="173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Pré-requisitos: </w:t>
      </w:r>
      <w:r w:rsidR="004204C8">
        <w:rPr>
          <w:rFonts w:ascii="Times New Roman" w:hAnsi="Times New Roman"/>
        </w:rPr>
        <w:t>não há</w:t>
      </w:r>
      <w:r>
        <w:rPr>
          <w:rFonts w:ascii="Times New Roman" w:hAnsi="Times New Roman"/>
        </w:rPr>
        <w:tab/>
        <w:t>Oferta para os cursos:</w:t>
      </w:r>
    </w:p>
    <w:p w14:paraId="21239956" w14:textId="77777777" w:rsidR="00EA440D" w:rsidRDefault="00EA440D">
      <w:pPr>
        <w:widowControl w:val="0"/>
        <w:tabs>
          <w:tab w:val="left" w:pos="4230"/>
          <w:tab w:val="left" w:pos="7513"/>
        </w:tabs>
        <w:spacing w:after="0" w:line="252" w:lineRule="exact"/>
        <w:ind w:right="1730"/>
        <w:jc w:val="both"/>
        <w:rPr>
          <w:rFonts w:ascii="Times New Roman" w:hAnsi="Times New Roman"/>
          <w:color w:val="FF0000"/>
        </w:rPr>
      </w:pPr>
    </w:p>
    <w:p w14:paraId="6DBE4651" w14:textId="77777777" w:rsidR="00EA440D" w:rsidRDefault="00EA440D">
      <w:pPr>
        <w:widowControl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379C759B" w14:textId="77777777" w:rsidR="00EA440D" w:rsidRDefault="008603B7">
      <w:pPr>
        <w:widowControl w:val="0"/>
        <w:tabs>
          <w:tab w:val="left" w:pos="270"/>
          <w:tab w:val="left" w:pos="3261"/>
        </w:tabs>
        <w:spacing w:after="0" w:line="100" w:lineRule="atLeast"/>
        <w:ind w:right="6945"/>
        <w:jc w:val="both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  <w:bCs/>
        </w:rPr>
        <w:t>II.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TA</w:t>
      </w:r>
    </w:p>
    <w:p w14:paraId="08588F9B" w14:textId="77777777" w:rsidR="00EA440D" w:rsidRPr="00023E79" w:rsidRDefault="00023E79" w:rsidP="002C2415">
      <w:pPr>
        <w:widowControl w:val="0"/>
        <w:tabs>
          <w:tab w:val="left" w:pos="426"/>
        </w:tabs>
        <w:spacing w:after="0" w:line="100" w:lineRule="atLeast"/>
        <w:ind w:right="6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Categorias </w:t>
      </w:r>
      <w:r w:rsidR="002C2415">
        <w:rPr>
          <w:rFonts w:ascii="Times New Roman" w:hAnsi="Times New Roman"/>
          <w:bCs/>
        </w:rPr>
        <w:t>fundamentais da Psicologia Social: indivíduo, cultura e personalidade, identidade, consciência e alienação. O grupo e sua dinâmica: a comunicação e seus problemas.</w:t>
      </w:r>
    </w:p>
    <w:p w14:paraId="4889EE0C" w14:textId="77777777" w:rsidR="00023E79" w:rsidRDefault="00023E79">
      <w:pPr>
        <w:widowControl w:val="0"/>
        <w:tabs>
          <w:tab w:val="left" w:pos="426"/>
        </w:tabs>
        <w:spacing w:after="0" w:line="100" w:lineRule="atLeast"/>
        <w:ind w:right="6563"/>
        <w:jc w:val="both"/>
        <w:rPr>
          <w:rFonts w:ascii="Times New Roman" w:hAnsi="Times New Roman"/>
          <w:b/>
          <w:bCs/>
        </w:rPr>
      </w:pPr>
    </w:p>
    <w:p w14:paraId="6E7E19CC" w14:textId="77777777" w:rsidR="00EA440D" w:rsidRDefault="008603B7">
      <w:pPr>
        <w:widowControl w:val="0"/>
        <w:tabs>
          <w:tab w:val="left" w:pos="426"/>
        </w:tabs>
        <w:spacing w:after="0" w:line="100" w:lineRule="atLeast"/>
        <w:ind w:right="11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/>
          <w:bCs/>
        </w:rPr>
        <w:t>III. T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 xml:space="preserve">S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-1"/>
        </w:rPr>
        <w:t>ES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"/>
        </w:rPr>
        <w:t>UD</w:t>
      </w:r>
      <w:r>
        <w:rPr>
          <w:rFonts w:ascii="Times New Roman" w:hAnsi="Times New Roman"/>
          <w:b/>
          <w:bCs/>
        </w:rPr>
        <w:t xml:space="preserve">O </w:t>
      </w:r>
    </w:p>
    <w:p w14:paraId="76B0A656" w14:textId="77777777" w:rsidR="00EA440D" w:rsidRDefault="002C2415">
      <w:pPr>
        <w:widowControl w:val="0"/>
        <w:numPr>
          <w:ilvl w:val="0"/>
          <w:numId w:val="4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>A Psicologia Social: conceito, objeto, histórico, métodos e campos de aplicação.</w:t>
      </w:r>
      <w:r w:rsidR="008603B7">
        <w:rPr>
          <w:rFonts w:ascii="Times New Roman" w:hAnsi="Times New Roman"/>
          <w:bCs/>
          <w:spacing w:val="1"/>
        </w:rPr>
        <w:t xml:space="preserve"> </w:t>
      </w:r>
    </w:p>
    <w:p w14:paraId="71EA1B90" w14:textId="77777777" w:rsidR="00EA440D" w:rsidRDefault="008603B7">
      <w:pPr>
        <w:widowControl w:val="0"/>
        <w:numPr>
          <w:ilvl w:val="0"/>
          <w:numId w:val="4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 xml:space="preserve"> </w:t>
      </w:r>
      <w:r w:rsidR="002C2415">
        <w:rPr>
          <w:rFonts w:ascii="Times New Roman" w:hAnsi="Times New Roman"/>
          <w:bCs/>
          <w:spacing w:val="1"/>
        </w:rPr>
        <w:t xml:space="preserve">Poder disciplinar, </w:t>
      </w:r>
      <w:proofErr w:type="spellStart"/>
      <w:r w:rsidR="002C2415">
        <w:rPr>
          <w:rFonts w:ascii="Times New Roman" w:hAnsi="Times New Roman"/>
          <w:bCs/>
          <w:spacing w:val="1"/>
        </w:rPr>
        <w:t>biopoder</w:t>
      </w:r>
      <w:proofErr w:type="spellEnd"/>
      <w:r w:rsidR="002C2415">
        <w:rPr>
          <w:rFonts w:ascii="Times New Roman" w:hAnsi="Times New Roman"/>
          <w:bCs/>
          <w:spacing w:val="1"/>
        </w:rPr>
        <w:t xml:space="preserve"> e resistência; exclusão/inclusão social.</w:t>
      </w:r>
    </w:p>
    <w:p w14:paraId="3D3059ED" w14:textId="77777777" w:rsidR="00EA440D" w:rsidRDefault="008603B7">
      <w:pPr>
        <w:widowControl w:val="0"/>
        <w:numPr>
          <w:ilvl w:val="0"/>
          <w:numId w:val="4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 xml:space="preserve"> </w:t>
      </w:r>
      <w:r w:rsidR="009F1B01">
        <w:rPr>
          <w:rFonts w:ascii="Times New Roman" w:hAnsi="Times New Roman"/>
          <w:bCs/>
          <w:spacing w:val="1"/>
        </w:rPr>
        <w:t>Ética e v</w:t>
      </w:r>
      <w:r w:rsidR="002C2415">
        <w:rPr>
          <w:rFonts w:ascii="Times New Roman" w:hAnsi="Times New Roman"/>
          <w:bCs/>
          <w:spacing w:val="1"/>
        </w:rPr>
        <w:t>erdade.</w:t>
      </w:r>
    </w:p>
    <w:p w14:paraId="02F6A142" w14:textId="77777777" w:rsidR="002C2415" w:rsidRDefault="004B542A">
      <w:pPr>
        <w:widowControl w:val="0"/>
        <w:numPr>
          <w:ilvl w:val="0"/>
          <w:numId w:val="4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>Família, sexualidade e doença mental numa perspectiva histórica.</w:t>
      </w:r>
    </w:p>
    <w:p w14:paraId="4A951161" w14:textId="77777777" w:rsidR="00EA440D" w:rsidRDefault="008603B7">
      <w:pPr>
        <w:widowControl w:val="0"/>
        <w:numPr>
          <w:ilvl w:val="0"/>
          <w:numId w:val="4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</w:rPr>
        <w:t xml:space="preserve"> </w:t>
      </w:r>
      <w:r w:rsidR="004B542A">
        <w:rPr>
          <w:rFonts w:ascii="Times New Roman" w:hAnsi="Times New Roman"/>
          <w:bCs/>
          <w:spacing w:val="1"/>
        </w:rPr>
        <w:t>A identidade cultural na pós-modernidade.</w:t>
      </w:r>
    </w:p>
    <w:p w14:paraId="53C89D1E" w14:textId="77777777" w:rsidR="00EA440D" w:rsidRDefault="00EA440D">
      <w:pPr>
        <w:spacing w:after="0" w:line="100" w:lineRule="atLea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52406170" w14:textId="77777777" w:rsidR="00EA440D" w:rsidRDefault="008603B7" w:rsidP="004B542A">
      <w:pPr>
        <w:widowControl w:val="0"/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>V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spacing w:val="1"/>
        </w:rPr>
        <w:t xml:space="preserve">OBJETIVOS </w:t>
      </w:r>
      <w:r>
        <w:rPr>
          <w:rFonts w:ascii="Times New Roman" w:hAnsi="Times New Roman"/>
          <w:bCs/>
          <w:spacing w:val="1"/>
        </w:rPr>
        <w:t xml:space="preserve"> </w:t>
      </w:r>
    </w:p>
    <w:p w14:paraId="0AE6E1DA" w14:textId="77777777" w:rsidR="00EA440D" w:rsidRDefault="00C92F5D">
      <w:pPr>
        <w:widowControl w:val="0"/>
        <w:numPr>
          <w:ilvl w:val="0"/>
          <w:numId w:val="5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 xml:space="preserve">Propiciar ao aluno o acesso a ferramentas </w:t>
      </w:r>
      <w:proofErr w:type="spellStart"/>
      <w:r>
        <w:rPr>
          <w:rFonts w:ascii="Times New Roman" w:hAnsi="Times New Roman"/>
          <w:bCs/>
          <w:spacing w:val="1"/>
        </w:rPr>
        <w:t>reóricas</w:t>
      </w:r>
      <w:proofErr w:type="spellEnd"/>
      <w:r>
        <w:rPr>
          <w:rFonts w:ascii="Times New Roman" w:hAnsi="Times New Roman"/>
          <w:bCs/>
          <w:spacing w:val="1"/>
        </w:rPr>
        <w:t xml:space="preserve"> geradas no campo da Psicologia Social, de forma a possibilitar a compreensão das relações sujeito-sociedade.</w:t>
      </w:r>
      <w:r w:rsidR="008603B7">
        <w:rPr>
          <w:rFonts w:ascii="Times New Roman" w:hAnsi="Times New Roman"/>
          <w:bCs/>
          <w:spacing w:val="1"/>
        </w:rPr>
        <w:t xml:space="preserve"> </w:t>
      </w:r>
    </w:p>
    <w:p w14:paraId="56732BB4" w14:textId="77777777" w:rsidR="00EA440D" w:rsidRDefault="008603B7">
      <w:pPr>
        <w:widowControl w:val="0"/>
        <w:numPr>
          <w:ilvl w:val="0"/>
          <w:numId w:val="5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 xml:space="preserve"> </w:t>
      </w:r>
      <w:r w:rsidR="00C92F5D">
        <w:rPr>
          <w:rFonts w:ascii="Times New Roman" w:hAnsi="Times New Roman"/>
          <w:bCs/>
          <w:spacing w:val="1"/>
        </w:rPr>
        <w:t xml:space="preserve">Possibilitar ao aluno o acesso à </w:t>
      </w:r>
      <w:proofErr w:type="spellStart"/>
      <w:r w:rsidR="00C92F5D">
        <w:rPr>
          <w:rFonts w:ascii="Times New Roman" w:hAnsi="Times New Roman"/>
          <w:bCs/>
          <w:spacing w:val="1"/>
        </w:rPr>
        <w:t>transdisciplinaridade</w:t>
      </w:r>
      <w:proofErr w:type="spellEnd"/>
      <w:r w:rsidR="00C92F5D">
        <w:rPr>
          <w:rFonts w:ascii="Times New Roman" w:hAnsi="Times New Roman"/>
          <w:bCs/>
          <w:spacing w:val="1"/>
        </w:rPr>
        <w:t>, ou seja, a abordagens teóricas que vão além do campo específico da Psicologia Social.</w:t>
      </w:r>
    </w:p>
    <w:p w14:paraId="1B608B7C" w14:textId="77777777" w:rsidR="00EA440D" w:rsidRDefault="008603B7">
      <w:pPr>
        <w:widowControl w:val="0"/>
        <w:numPr>
          <w:ilvl w:val="0"/>
          <w:numId w:val="5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 xml:space="preserve"> </w:t>
      </w:r>
      <w:r w:rsidR="00C92F5D">
        <w:rPr>
          <w:rFonts w:ascii="Times New Roman" w:hAnsi="Times New Roman"/>
          <w:bCs/>
          <w:spacing w:val="1"/>
        </w:rPr>
        <w:t>Desenvolver no aluno a capacidade de pensar por si próprio.</w:t>
      </w:r>
    </w:p>
    <w:p w14:paraId="61D3C785" w14:textId="77777777" w:rsidR="00C92F5D" w:rsidRDefault="00C92F5D">
      <w:pPr>
        <w:widowControl w:val="0"/>
        <w:numPr>
          <w:ilvl w:val="0"/>
          <w:numId w:val="5"/>
        </w:numPr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Cs/>
          <w:spacing w:val="1"/>
        </w:rPr>
        <w:t>Conectar sempre que possível a teoria (na sala de aula) com a prática (nas atividades de extensão).</w:t>
      </w:r>
    </w:p>
    <w:p w14:paraId="149A315B" w14:textId="77777777" w:rsidR="00EA440D" w:rsidRDefault="00EA440D">
      <w:pPr>
        <w:widowControl w:val="0"/>
        <w:tabs>
          <w:tab w:val="left" w:pos="426"/>
        </w:tabs>
        <w:spacing w:after="0" w:line="100" w:lineRule="atLeast"/>
        <w:ind w:right="184"/>
        <w:jc w:val="both"/>
        <w:rPr>
          <w:rFonts w:ascii="Times New Roman" w:hAnsi="Times New Roman"/>
          <w:bCs/>
          <w:spacing w:val="1"/>
        </w:rPr>
      </w:pPr>
    </w:p>
    <w:p w14:paraId="7A642315" w14:textId="77777777" w:rsidR="00EA440D" w:rsidRDefault="00EA440D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A2D137" w14:textId="756C5857" w:rsidR="00EA440D" w:rsidRDefault="008603B7">
      <w:pPr>
        <w:widowControl w:val="0"/>
        <w:spacing w:after="0" w:line="247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V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-1"/>
        </w:rPr>
        <w:t>EÚD</w:t>
      </w:r>
      <w:r>
        <w:rPr>
          <w:rFonts w:ascii="Times New Roman" w:hAnsi="Times New Roman"/>
          <w:b/>
          <w:bCs/>
        </w:rPr>
        <w:t xml:space="preserve">O </w:t>
      </w:r>
      <w:r>
        <w:rPr>
          <w:rFonts w:ascii="Times New Roman" w:hAnsi="Times New Roman"/>
          <w:b/>
          <w:bCs/>
          <w:spacing w:val="-1"/>
        </w:rPr>
        <w:t>PR</w:t>
      </w:r>
      <w:r>
        <w:rPr>
          <w:rFonts w:ascii="Times New Roman" w:hAnsi="Times New Roman"/>
          <w:b/>
          <w:bCs/>
          <w:spacing w:val="1"/>
        </w:rPr>
        <w:t>OG</w:t>
      </w:r>
      <w:r>
        <w:rPr>
          <w:rFonts w:ascii="Times New Roman" w:hAnsi="Times New Roman"/>
          <w:b/>
          <w:bCs/>
          <w:spacing w:val="-1"/>
        </w:rPr>
        <w:t>RA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Á</w:t>
      </w:r>
      <w:r>
        <w:rPr>
          <w:rFonts w:ascii="Times New Roman" w:hAnsi="Times New Roman"/>
          <w:b/>
          <w:bCs/>
        </w:rPr>
        <w:t>TI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</w:rPr>
        <w:t>O</w:t>
      </w:r>
    </w:p>
    <w:p w14:paraId="77411D18" w14:textId="77777777" w:rsidR="00EA440D" w:rsidRDefault="00EA440D">
      <w:pPr>
        <w:widowControl w:val="0"/>
        <w:spacing w:after="0" w:line="247" w:lineRule="exact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4"/>
        <w:gridCol w:w="2637"/>
      </w:tblGrid>
      <w:tr w:rsidR="00590E5F" w14:paraId="482D78AD" w14:textId="77777777">
        <w:trPr>
          <w:trHeight w:hRule="exact" w:val="63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2F28" w14:textId="77777777" w:rsidR="00590E5F" w:rsidRDefault="00590E5F">
            <w:pPr>
              <w:widowControl w:val="0"/>
              <w:spacing w:after="0" w:line="100" w:lineRule="atLeast"/>
              <w:ind w:right="142"/>
              <w:jc w:val="center"/>
              <w:rPr>
                <w:rFonts w:ascii="Times New Roman" w:hAnsi="Times New Roman"/>
                <w:b/>
                <w:bCs/>
                <w:w w:val="99"/>
                <w:sz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</w:rPr>
              <w:t>Atividades/Temas de estudo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09CB" w14:textId="77777777" w:rsidR="00590E5F" w:rsidRDefault="00590E5F">
            <w:pPr>
              <w:widowControl w:val="0"/>
              <w:spacing w:after="0" w:line="100" w:lineRule="atLeast"/>
              <w:ind w:right="94"/>
              <w:jc w:val="center"/>
            </w:pPr>
            <w:r>
              <w:rPr>
                <w:rFonts w:ascii="Times New Roman" w:hAnsi="Times New Roman"/>
                <w:b/>
                <w:bCs/>
                <w:w w:val="99"/>
                <w:sz w:val="24"/>
              </w:rPr>
              <w:t>Materiais de                referência</w:t>
            </w:r>
          </w:p>
        </w:tc>
      </w:tr>
      <w:tr w:rsidR="00590E5F" w14:paraId="5A273129" w14:textId="77777777">
        <w:trPr>
          <w:cantSplit/>
          <w:trHeight w:hRule="exact" w:val="13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4013" w14:textId="77777777" w:rsidR="00590E5F" w:rsidRDefault="00590E5F" w:rsidP="00924F2A">
            <w:pPr>
              <w:widowControl w:val="0"/>
              <w:spacing w:after="0" w:line="100" w:lineRule="atLeast"/>
              <w:ind w:left="90" w:right="226"/>
              <w:jc w:val="both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Apresentação do curso.</w:t>
            </w:r>
          </w:p>
          <w:p w14:paraId="5DDBBBF8" w14:textId="77777777" w:rsidR="00590E5F" w:rsidRPr="00924F2A" w:rsidRDefault="00590E5F" w:rsidP="00924F2A">
            <w:pPr>
              <w:widowControl w:val="0"/>
              <w:spacing w:after="0" w:line="100" w:lineRule="atLeast"/>
              <w:ind w:left="90" w:right="226"/>
              <w:jc w:val="both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O que é Psicologia Social?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FEBB" w14:textId="77777777" w:rsidR="00590E5F" w:rsidRPr="00924F2A" w:rsidRDefault="00590E5F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O que é Psicologia Social? (LANE, Silvia M. T.)</w:t>
            </w:r>
          </w:p>
        </w:tc>
      </w:tr>
      <w:tr w:rsidR="00590E5F" w14:paraId="4486B00F" w14:textId="77777777">
        <w:trPr>
          <w:cantSplit/>
          <w:trHeight w:hRule="exact" w:val="118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AF70" w14:textId="77777777" w:rsidR="00590E5F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Ética (Espinosa)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0F18" w14:textId="77777777" w:rsidR="00590E5F" w:rsidRPr="009F1B01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Sobre a diferença da Ética em relação a uma Moral (DELEUZE, Gilles)</w:t>
            </w:r>
          </w:p>
        </w:tc>
      </w:tr>
      <w:tr w:rsidR="00590E5F" w14:paraId="18DFE53A" w14:textId="77777777">
        <w:trPr>
          <w:cantSplit/>
          <w:trHeight w:hRule="exact" w:val="1139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3710" w14:textId="77777777" w:rsidR="00590E5F" w:rsidRPr="009F1B01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lastRenderedPageBreak/>
              <w:t>Verdade (Nietzsche)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5027" w14:textId="77777777" w:rsidR="00590E5F" w:rsidRPr="009F1B01" w:rsidRDefault="00590E5F" w:rsidP="009F1B01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Sobre verdade e mentira no sentido extra-moral (NIETZSCHE, Friedrich)</w:t>
            </w:r>
          </w:p>
        </w:tc>
      </w:tr>
      <w:tr w:rsidR="00590E5F" w14:paraId="0AD7A5F2" w14:textId="77777777">
        <w:trPr>
          <w:cantSplit/>
          <w:trHeight w:hRule="exact" w:val="124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37F7" w14:textId="77777777" w:rsidR="00590E5F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Poder e resistência (Foucault)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B642" w14:textId="77777777" w:rsidR="00590E5F" w:rsidRPr="00BC2D1E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Microfísica do Poder (FOUCAULT, Michel)</w:t>
            </w:r>
          </w:p>
        </w:tc>
      </w:tr>
      <w:tr w:rsidR="00590E5F" w14:paraId="0E7807C4" w14:textId="77777777">
        <w:trPr>
          <w:cantSplit/>
          <w:trHeight w:hRule="exact" w:val="139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8CE4" w14:textId="77777777" w:rsidR="00590E5F" w:rsidRPr="006C119A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Poder e resistência (Foucault)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F905" w14:textId="77777777" w:rsidR="00590E5F" w:rsidRPr="006C119A" w:rsidRDefault="00590E5F" w:rsidP="001C3C36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Filme: Si </w:t>
            </w:r>
            <w:proofErr w:type="spellStart"/>
            <w:r>
              <w:rPr>
                <w:rFonts w:ascii="Times New Roman" w:hAnsi="Times New Roman"/>
                <w:spacing w:val="-1"/>
              </w:rPr>
              <w:t>Può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Fare</w:t>
            </w:r>
          </w:p>
        </w:tc>
      </w:tr>
      <w:tr w:rsidR="00590E5F" w14:paraId="6347E871" w14:textId="77777777">
        <w:trPr>
          <w:cantSplit/>
          <w:trHeight w:hRule="exact" w:val="126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77E8" w14:textId="77777777" w:rsidR="00590E5F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Seminário(s): Espinosa / Nietzsche / Foucault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DB26" w14:textId="77777777" w:rsidR="00590E5F" w:rsidRPr="006C119A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590E5F" w14:paraId="4030C772" w14:textId="77777777">
        <w:trPr>
          <w:cantSplit/>
          <w:trHeight w:hRule="exact" w:val="155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C0F9" w14:textId="77777777" w:rsidR="00590E5F" w:rsidRPr="006C119A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Família, sexualidade, identidade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C92D" w14:textId="77777777" w:rsidR="00590E5F" w:rsidRPr="006C119A" w:rsidRDefault="00590E5F" w:rsidP="00F87E07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O Mal-Estar na Civilização (FREUD, Sigmund)</w:t>
            </w:r>
          </w:p>
        </w:tc>
      </w:tr>
      <w:tr w:rsidR="00590E5F" w14:paraId="4C56FC07" w14:textId="77777777">
        <w:trPr>
          <w:cantSplit/>
          <w:trHeight w:hRule="exact" w:val="121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BF33" w14:textId="77777777" w:rsidR="00590E5F" w:rsidRDefault="00590E5F" w:rsidP="005C4683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Família, sexualidade, identidade (Deleuze-</w:t>
            </w:r>
            <w:proofErr w:type="spellStart"/>
            <w:r>
              <w:rPr>
                <w:rFonts w:ascii="Times New Roman" w:hAnsi="Times New Roman"/>
                <w:bCs/>
                <w:spacing w:val="1"/>
              </w:rPr>
              <w:t>Guattari</w:t>
            </w:r>
            <w:proofErr w:type="spellEnd"/>
            <w:r>
              <w:rPr>
                <w:rFonts w:ascii="Times New Roman" w:hAnsi="Times New Roman"/>
                <w:bCs/>
                <w:spacing w:val="1"/>
              </w:rPr>
              <w:t>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F90C" w14:textId="77777777" w:rsidR="00590E5F" w:rsidRPr="00F87E07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-1"/>
              </w:rPr>
              <w:t>Anti</w:t>
            </w:r>
            <w:proofErr w:type="spellEnd"/>
            <w:r>
              <w:rPr>
                <w:rFonts w:ascii="Times New Roman" w:hAnsi="Times New Roman"/>
                <w:spacing w:val="-1"/>
              </w:rPr>
              <w:t>-Édipo (DELEUZE, G. e GUATTARI, Félix)</w:t>
            </w:r>
          </w:p>
        </w:tc>
      </w:tr>
      <w:tr w:rsidR="00590E5F" w14:paraId="4B76DE24" w14:textId="77777777">
        <w:trPr>
          <w:cantSplit/>
          <w:trHeight w:hRule="exact" w:val="1276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473F" w14:textId="77777777" w:rsidR="00590E5F" w:rsidRPr="001C3C36" w:rsidRDefault="00590E5F" w:rsidP="005C4683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 xml:space="preserve">Família, sexualidade, identidade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0ED6" w14:textId="77777777" w:rsidR="00590E5F" w:rsidRPr="001C3C36" w:rsidRDefault="00590E5F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Filme: Minha Vida em Cor-de-Rosa </w:t>
            </w:r>
          </w:p>
        </w:tc>
      </w:tr>
      <w:tr w:rsidR="00590E5F" w14:paraId="53B25CE4" w14:textId="77777777">
        <w:trPr>
          <w:cantSplit/>
          <w:trHeight w:hRule="exact" w:val="121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9B3E" w14:textId="77777777" w:rsidR="00590E5F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Seminário(s): família, sexualidade, identidade.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6786" w14:textId="77777777" w:rsidR="00590E5F" w:rsidRPr="00823529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590E5F" w14:paraId="0725F794" w14:textId="77777777">
        <w:trPr>
          <w:cantSplit/>
          <w:trHeight w:hRule="exact" w:val="143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FC78" w14:textId="77777777" w:rsidR="00590E5F" w:rsidRPr="00F2203E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História da loucura: a constituição histórica da doença mental.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82B3" w14:textId="77777777" w:rsidR="00590E5F" w:rsidRPr="00F2203E" w:rsidRDefault="00590E5F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A Loucura e as Épocas (PESSOTTI, Isaias)</w:t>
            </w:r>
          </w:p>
        </w:tc>
      </w:tr>
      <w:tr w:rsidR="00590E5F" w14:paraId="3A84565F" w14:textId="77777777">
        <w:trPr>
          <w:cantSplit/>
          <w:trHeight w:hRule="exact" w:val="134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B73B" w14:textId="77777777" w:rsidR="00590E5F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História da loucura.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00AA" w14:textId="77777777" w:rsidR="00590E5F" w:rsidRPr="0039334D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A Constituição Histórica da Doença Mental (FOUCAULT, M.) </w:t>
            </w:r>
          </w:p>
        </w:tc>
      </w:tr>
      <w:tr w:rsidR="00590E5F" w14:paraId="5C79D97C" w14:textId="77777777">
        <w:trPr>
          <w:cantSplit/>
          <w:trHeight w:hRule="exact" w:val="1435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FD17" w14:textId="77777777" w:rsidR="00590E5F" w:rsidRPr="0009561D" w:rsidRDefault="00590E5F" w:rsidP="006534F3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lastRenderedPageBreak/>
              <w:t>História da loucura.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5544" w14:textId="77777777" w:rsidR="00590E5F" w:rsidRPr="0009561D" w:rsidRDefault="00590E5F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Filme: </w:t>
            </w:r>
            <w:proofErr w:type="spellStart"/>
            <w:r>
              <w:rPr>
                <w:rFonts w:ascii="Times New Roman" w:hAnsi="Times New Roman"/>
                <w:spacing w:val="-1"/>
              </w:rPr>
              <w:t>Shine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– Brilhante.</w:t>
            </w:r>
          </w:p>
        </w:tc>
      </w:tr>
      <w:tr w:rsidR="00590E5F" w14:paraId="3E6A1C63" w14:textId="77777777">
        <w:trPr>
          <w:cantSplit/>
          <w:trHeight w:hRule="exact" w:val="99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EC72" w14:textId="77777777" w:rsidR="00590E5F" w:rsidRDefault="00590E5F" w:rsidP="006534F3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 xml:space="preserve"> Seminário(s): história da loucura.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C840" w14:textId="77777777" w:rsidR="00590E5F" w:rsidRPr="0009561D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590E5F" w14:paraId="6637932E" w14:textId="77777777">
        <w:trPr>
          <w:cantSplit/>
          <w:trHeight w:hRule="exact" w:val="122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79F9" w14:textId="77777777" w:rsidR="00590E5F" w:rsidRPr="00534636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Dia não-letivo.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0FB6" w14:textId="77777777" w:rsidR="00590E5F" w:rsidRPr="00534636" w:rsidRDefault="00590E5F" w:rsidP="000B7875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590E5F" w14:paraId="552EB2A2" w14:textId="77777777">
        <w:trPr>
          <w:cantSplit/>
          <w:trHeight w:hRule="exact" w:val="126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61D3" w14:textId="77777777" w:rsidR="00590E5F" w:rsidRDefault="00590E5F" w:rsidP="000B7875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proofErr w:type="spellStart"/>
            <w:r>
              <w:rPr>
                <w:rFonts w:ascii="Times New Roman" w:hAnsi="Times New Roman"/>
                <w:bCs/>
                <w:spacing w:val="1"/>
              </w:rPr>
              <w:t>Antipsiquiatria</w:t>
            </w:r>
            <w:proofErr w:type="spellEnd"/>
            <w:r>
              <w:rPr>
                <w:rFonts w:ascii="Times New Roman" w:hAnsi="Times New Roman"/>
                <w:bCs/>
                <w:spacing w:val="1"/>
              </w:rPr>
              <w:t xml:space="preserve">, psiquiatria democrática, movimento </w:t>
            </w:r>
            <w:proofErr w:type="spellStart"/>
            <w:r>
              <w:rPr>
                <w:rFonts w:ascii="Times New Roman" w:hAnsi="Times New Roman"/>
                <w:bCs/>
                <w:spacing w:val="1"/>
              </w:rPr>
              <w:t>antimanicomial</w:t>
            </w:r>
            <w:proofErr w:type="spellEnd"/>
            <w:r>
              <w:rPr>
                <w:rFonts w:ascii="Times New Roman" w:hAnsi="Times New Roman"/>
                <w:bCs/>
                <w:spacing w:val="1"/>
              </w:rPr>
              <w:t>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B68A" w14:textId="77777777" w:rsidR="00590E5F" w:rsidRPr="00CF4B46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spacing w:val="-1"/>
              </w:rPr>
            </w:pPr>
            <w:r w:rsidRPr="00CF4B46">
              <w:rPr>
                <w:rFonts w:ascii="Times New Roman" w:hAnsi="Times New Roman"/>
                <w:spacing w:val="-1"/>
              </w:rPr>
              <w:t>A Instituição</w:t>
            </w:r>
            <w:r>
              <w:rPr>
                <w:rFonts w:ascii="Times New Roman" w:hAnsi="Times New Roman"/>
                <w:spacing w:val="-1"/>
              </w:rPr>
              <w:t xml:space="preserve"> Negada (BASAGLIA, Franco)</w:t>
            </w:r>
          </w:p>
        </w:tc>
      </w:tr>
      <w:tr w:rsidR="00590E5F" w14:paraId="2BBB777F" w14:textId="77777777">
        <w:trPr>
          <w:cantSplit/>
          <w:trHeight w:hRule="exact" w:val="135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F3E2" w14:textId="77777777" w:rsidR="00590E5F" w:rsidRPr="00534636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>Grupo de Teatro, Cinema e Terapia para Usuários do CAPS.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EB15" w14:textId="77777777" w:rsidR="00590E5F" w:rsidRPr="00534636" w:rsidRDefault="00590E5F">
            <w:pPr>
              <w:widowControl w:val="0"/>
              <w:spacing w:after="0" w:line="100" w:lineRule="atLeast"/>
              <w:ind w:left="90" w:right="142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Documentário sobre o Grupo de Teatro, Cinema e Terapia para Usuários do CAPS.</w:t>
            </w:r>
          </w:p>
        </w:tc>
      </w:tr>
      <w:tr w:rsidR="00590E5F" w14:paraId="774B758D" w14:textId="77777777">
        <w:trPr>
          <w:cantSplit/>
          <w:trHeight w:hRule="exact" w:val="114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B3EA" w14:textId="77777777" w:rsidR="00590E5F" w:rsidRDefault="00590E5F">
            <w:pPr>
              <w:widowControl w:val="0"/>
              <w:spacing w:after="0" w:line="100" w:lineRule="atLeast"/>
              <w:ind w:left="90" w:right="226"/>
              <w:rPr>
                <w:rFonts w:ascii="Times New Roman" w:hAnsi="Times New Roman"/>
                <w:bCs/>
                <w:spacing w:val="1"/>
              </w:rPr>
            </w:pPr>
            <w:r>
              <w:rPr>
                <w:rFonts w:ascii="Times New Roman" w:hAnsi="Times New Roman"/>
                <w:bCs/>
                <w:spacing w:val="1"/>
              </w:rPr>
              <w:t xml:space="preserve">Seminário(s): </w:t>
            </w:r>
            <w:proofErr w:type="spellStart"/>
            <w:r>
              <w:rPr>
                <w:rFonts w:ascii="Times New Roman" w:hAnsi="Times New Roman"/>
                <w:bCs/>
                <w:spacing w:val="1"/>
              </w:rPr>
              <w:t>antipsiquiatria</w:t>
            </w:r>
            <w:proofErr w:type="spellEnd"/>
            <w:r>
              <w:rPr>
                <w:rFonts w:ascii="Times New Roman" w:hAnsi="Times New Roman"/>
                <w:bCs/>
                <w:spacing w:val="1"/>
              </w:rPr>
              <w:t xml:space="preserve">, psiquiatria democrática, movimento </w:t>
            </w:r>
            <w:proofErr w:type="spellStart"/>
            <w:r>
              <w:rPr>
                <w:rFonts w:ascii="Times New Roman" w:hAnsi="Times New Roman"/>
                <w:bCs/>
                <w:spacing w:val="1"/>
              </w:rPr>
              <w:t>antimanicomial</w:t>
            </w:r>
            <w:proofErr w:type="spellEnd"/>
            <w:r>
              <w:rPr>
                <w:rFonts w:ascii="Times New Roman" w:hAnsi="Times New Roman"/>
                <w:bCs/>
                <w:spacing w:val="1"/>
              </w:rPr>
              <w:t>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D4DA" w14:textId="77777777" w:rsidR="00590E5F" w:rsidRDefault="00590E5F">
            <w:pPr>
              <w:widowControl w:val="0"/>
              <w:spacing w:after="0" w:line="100" w:lineRule="atLeast"/>
              <w:ind w:left="90" w:right="283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</w:tr>
    </w:tbl>
    <w:p w14:paraId="2519BC10" w14:textId="77777777" w:rsidR="00CB4CD4" w:rsidRDefault="00CB4CD4">
      <w:pPr>
        <w:widowControl w:val="0"/>
        <w:pBdr>
          <w:bottom w:val="single" w:sz="4" w:space="1" w:color="000000"/>
        </w:pBdr>
        <w:tabs>
          <w:tab w:val="left" w:pos="360"/>
        </w:tabs>
        <w:spacing w:after="0" w:line="100" w:lineRule="atLeast"/>
        <w:rPr>
          <w:rFonts w:ascii="Times New Roman" w:hAnsi="Times New Roman"/>
          <w:b/>
          <w:bCs/>
          <w:spacing w:val="-1"/>
        </w:rPr>
      </w:pPr>
    </w:p>
    <w:p w14:paraId="675073BF" w14:textId="77777777" w:rsidR="00CB4CD4" w:rsidRDefault="00CB4CD4">
      <w:pPr>
        <w:widowControl w:val="0"/>
        <w:pBdr>
          <w:bottom w:val="single" w:sz="4" w:space="1" w:color="000000"/>
        </w:pBdr>
        <w:tabs>
          <w:tab w:val="left" w:pos="360"/>
        </w:tabs>
        <w:spacing w:after="0" w:line="100" w:lineRule="atLeast"/>
        <w:rPr>
          <w:rFonts w:ascii="Times New Roman" w:hAnsi="Times New Roman"/>
          <w:b/>
          <w:bCs/>
          <w:spacing w:val="-1"/>
        </w:rPr>
      </w:pPr>
    </w:p>
    <w:p w14:paraId="14756099" w14:textId="77777777" w:rsidR="00CB4CD4" w:rsidRDefault="00CB4CD4">
      <w:pPr>
        <w:widowControl w:val="0"/>
        <w:pBdr>
          <w:bottom w:val="single" w:sz="4" w:space="1" w:color="000000"/>
        </w:pBdr>
        <w:tabs>
          <w:tab w:val="left" w:pos="360"/>
        </w:tabs>
        <w:spacing w:after="0" w:line="100" w:lineRule="atLeast"/>
        <w:rPr>
          <w:rFonts w:ascii="Times New Roman" w:hAnsi="Times New Roman"/>
          <w:b/>
          <w:bCs/>
          <w:spacing w:val="-1"/>
        </w:rPr>
      </w:pPr>
    </w:p>
    <w:p w14:paraId="76078ADF" w14:textId="096E59E7" w:rsidR="00EA440D" w:rsidRDefault="00590E5F">
      <w:pPr>
        <w:widowControl w:val="0"/>
        <w:pBdr>
          <w:bottom w:val="single" w:sz="4" w:space="1" w:color="000000"/>
        </w:pBdr>
        <w:tabs>
          <w:tab w:val="left" w:pos="360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</w:rPr>
        <w:t>VI</w:t>
      </w:r>
      <w:r w:rsidR="008603B7">
        <w:rPr>
          <w:rFonts w:ascii="Times New Roman" w:hAnsi="Times New Roman"/>
          <w:b/>
          <w:bCs/>
          <w:spacing w:val="-1"/>
        </w:rPr>
        <w:t>.</w:t>
      </w:r>
      <w:r w:rsidR="008603B7">
        <w:rPr>
          <w:rFonts w:ascii="Times New Roman" w:hAnsi="Times New Roman"/>
          <w:b/>
          <w:bCs/>
        </w:rPr>
        <w:tab/>
      </w:r>
      <w:r w:rsidR="008603B7">
        <w:rPr>
          <w:rFonts w:ascii="Times New Roman" w:hAnsi="Times New Roman"/>
          <w:b/>
          <w:bCs/>
          <w:spacing w:val="-1"/>
        </w:rPr>
        <w:t xml:space="preserve">BIBLIOGRAFIA BÁSICA </w:t>
      </w:r>
    </w:p>
    <w:p w14:paraId="1A677D2F" w14:textId="77777777" w:rsidR="005403C5" w:rsidRPr="005403C5" w:rsidRDefault="005403C5" w:rsidP="00EB601A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BASAGLIA, Franco. </w:t>
      </w:r>
      <w:r>
        <w:rPr>
          <w:rFonts w:ascii="Times New Roman" w:hAnsi="Times New Roman"/>
          <w:b/>
          <w:sz w:val="20"/>
          <w:szCs w:val="20"/>
        </w:rPr>
        <w:t>A Instituição Negada</w:t>
      </w:r>
      <w:r>
        <w:rPr>
          <w:rFonts w:ascii="Times New Roman" w:hAnsi="Times New Roman"/>
          <w:sz w:val="20"/>
          <w:szCs w:val="20"/>
        </w:rPr>
        <w:t>: relato de um hospital psiquiátrico. 2. ed. Rio de Janeiro: Graal, 1991.</w:t>
      </w:r>
    </w:p>
    <w:p w14:paraId="0F3A2468" w14:textId="77777777" w:rsidR="00FA3FE8" w:rsidRPr="00680A51" w:rsidRDefault="00457B4C" w:rsidP="00EB601A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DELEUZE, Gilles. </w:t>
      </w:r>
      <w:r w:rsidR="00400414">
        <w:rPr>
          <w:rFonts w:ascii="Times New Roman" w:hAnsi="Times New Roman"/>
          <w:sz w:val="20"/>
          <w:szCs w:val="20"/>
        </w:rPr>
        <w:t>Sobre a diferença</w:t>
      </w:r>
      <w:r>
        <w:rPr>
          <w:rFonts w:ascii="Times New Roman" w:hAnsi="Times New Roman"/>
          <w:sz w:val="20"/>
          <w:szCs w:val="20"/>
        </w:rPr>
        <w:t xml:space="preserve"> </w:t>
      </w:r>
      <w:r w:rsidR="00400414">
        <w:rPr>
          <w:rFonts w:ascii="Times New Roman" w:hAnsi="Times New Roman"/>
          <w:sz w:val="20"/>
          <w:szCs w:val="20"/>
        </w:rPr>
        <w:t>da Ética em relação a uma</w:t>
      </w:r>
      <w:r>
        <w:rPr>
          <w:rFonts w:ascii="Times New Roman" w:hAnsi="Times New Roman"/>
          <w:sz w:val="20"/>
          <w:szCs w:val="20"/>
        </w:rPr>
        <w:t xml:space="preserve"> Moral. In: </w:t>
      </w:r>
      <w:r>
        <w:rPr>
          <w:rFonts w:ascii="Times New Roman" w:hAnsi="Times New Roman"/>
          <w:b/>
          <w:sz w:val="20"/>
          <w:szCs w:val="20"/>
        </w:rPr>
        <w:t>Espinosa: Filosofia prática</w:t>
      </w:r>
      <w:r>
        <w:rPr>
          <w:rFonts w:ascii="Times New Roman" w:hAnsi="Times New Roman"/>
          <w:sz w:val="20"/>
          <w:szCs w:val="20"/>
        </w:rPr>
        <w:t>. São Paulo: Escuta, 2002.</w:t>
      </w:r>
    </w:p>
    <w:p w14:paraId="44936354" w14:textId="77777777" w:rsidR="003E5F2C" w:rsidRDefault="003E5F2C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 e GUATTARI, Félix. </w:t>
      </w:r>
      <w:r>
        <w:rPr>
          <w:rFonts w:ascii="Times New Roman" w:hAnsi="Times New Roman"/>
          <w:b/>
          <w:sz w:val="20"/>
          <w:szCs w:val="20"/>
        </w:rPr>
        <w:t xml:space="preserve">O </w:t>
      </w:r>
      <w:proofErr w:type="spellStart"/>
      <w:r>
        <w:rPr>
          <w:rFonts w:ascii="Times New Roman" w:hAnsi="Times New Roman"/>
          <w:b/>
          <w:sz w:val="20"/>
          <w:szCs w:val="20"/>
        </w:rPr>
        <w:t>Anti</w:t>
      </w:r>
      <w:proofErr w:type="spellEnd"/>
      <w:r>
        <w:rPr>
          <w:rFonts w:ascii="Times New Roman" w:hAnsi="Times New Roman"/>
          <w:b/>
          <w:sz w:val="20"/>
          <w:szCs w:val="20"/>
        </w:rPr>
        <w:t>-Édipo</w:t>
      </w:r>
      <w:r>
        <w:rPr>
          <w:rFonts w:ascii="Times New Roman" w:hAnsi="Times New Roman"/>
          <w:sz w:val="20"/>
          <w:szCs w:val="20"/>
        </w:rPr>
        <w:t xml:space="preserve"> – Capitalismo e Esquizo</w:t>
      </w:r>
      <w:r w:rsidR="00746B61">
        <w:rPr>
          <w:rFonts w:ascii="Times New Roman" w:hAnsi="Times New Roman"/>
          <w:sz w:val="20"/>
          <w:szCs w:val="20"/>
        </w:rPr>
        <w:t>frenia. Rio de Janeiro: Imago, 1</w:t>
      </w:r>
      <w:r>
        <w:rPr>
          <w:rFonts w:ascii="Times New Roman" w:hAnsi="Times New Roman"/>
          <w:sz w:val="20"/>
          <w:szCs w:val="20"/>
        </w:rPr>
        <w:t>976.</w:t>
      </w:r>
    </w:p>
    <w:p w14:paraId="6556542C" w14:textId="77777777" w:rsidR="003E5F2C" w:rsidRDefault="003E5F2C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FOUCAULT, Michel. </w:t>
      </w:r>
      <w:r>
        <w:rPr>
          <w:rFonts w:ascii="Times New Roman" w:hAnsi="Times New Roman"/>
          <w:b/>
          <w:sz w:val="20"/>
          <w:szCs w:val="20"/>
        </w:rPr>
        <w:t>Microfísica do Poder</w:t>
      </w:r>
      <w:r>
        <w:rPr>
          <w:rFonts w:ascii="Times New Roman" w:hAnsi="Times New Roman"/>
          <w:sz w:val="20"/>
          <w:szCs w:val="20"/>
        </w:rPr>
        <w:t>. Rio de Janeiro: Graal, 1979.</w:t>
      </w:r>
    </w:p>
    <w:p w14:paraId="3BE800D7" w14:textId="77777777" w:rsidR="003E5F2C" w:rsidRDefault="003E5F2C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 A Constituição Histórica da Doença Mental</w:t>
      </w:r>
      <w:r w:rsidR="00FA3FE8">
        <w:rPr>
          <w:rFonts w:ascii="Times New Roman" w:hAnsi="Times New Roman"/>
          <w:sz w:val="20"/>
          <w:szCs w:val="20"/>
        </w:rPr>
        <w:t xml:space="preserve">. In: </w:t>
      </w:r>
      <w:r w:rsidR="00FA3FE8">
        <w:rPr>
          <w:rFonts w:ascii="Times New Roman" w:hAnsi="Times New Roman"/>
          <w:b/>
          <w:sz w:val="20"/>
          <w:szCs w:val="20"/>
        </w:rPr>
        <w:t>Doença Mental e Psicologia</w:t>
      </w:r>
      <w:r w:rsidR="00FA3FE8">
        <w:rPr>
          <w:rFonts w:ascii="Times New Roman" w:hAnsi="Times New Roman"/>
          <w:sz w:val="20"/>
          <w:szCs w:val="20"/>
        </w:rPr>
        <w:t>. 2.ed. Rio de Janeiro: Tempo Brasileiro, 1984.</w:t>
      </w:r>
    </w:p>
    <w:p w14:paraId="4E74FE50" w14:textId="77777777" w:rsidR="00FA3FE8" w:rsidRDefault="00FA3FE8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</w:t>
      </w:r>
      <w:proofErr w:type="gramStart"/>
      <w:r>
        <w:rPr>
          <w:rFonts w:ascii="Times New Roman" w:hAnsi="Times New Roman"/>
          <w:sz w:val="20"/>
          <w:szCs w:val="20"/>
        </w:rPr>
        <w:t>_  A</w:t>
      </w:r>
      <w:proofErr w:type="gramEnd"/>
      <w:r>
        <w:rPr>
          <w:rFonts w:ascii="Times New Roman" w:hAnsi="Times New Roman"/>
          <w:sz w:val="20"/>
          <w:szCs w:val="20"/>
        </w:rPr>
        <w:t xml:space="preserve"> Loucura e a Sociedade. In: </w:t>
      </w:r>
      <w:r>
        <w:rPr>
          <w:rFonts w:ascii="Times New Roman" w:hAnsi="Times New Roman"/>
          <w:b/>
          <w:sz w:val="20"/>
          <w:szCs w:val="20"/>
        </w:rPr>
        <w:t xml:space="preserve">Ditos e Escritos I </w:t>
      </w:r>
      <w:r>
        <w:rPr>
          <w:rFonts w:ascii="Times New Roman" w:hAnsi="Times New Roman"/>
          <w:sz w:val="20"/>
          <w:szCs w:val="20"/>
        </w:rPr>
        <w:t>– Problematização do Sujeito: Psicologia, Psiquiatria e Psicanálise.</w:t>
      </w:r>
      <w:r w:rsidR="00680A51">
        <w:rPr>
          <w:rFonts w:ascii="Times New Roman" w:hAnsi="Times New Roman"/>
          <w:sz w:val="20"/>
          <w:szCs w:val="20"/>
        </w:rPr>
        <w:t xml:space="preserve"> Rio de Janeiro: Forense Universitária, 1999.</w:t>
      </w:r>
    </w:p>
    <w:p w14:paraId="794D2477" w14:textId="77777777" w:rsidR="0023630A" w:rsidRPr="0023630A" w:rsidRDefault="0023630A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FREUD, Sigmund. O Mal-Estar na Civilização. In: </w:t>
      </w:r>
      <w:r>
        <w:rPr>
          <w:rFonts w:ascii="Times New Roman" w:hAnsi="Times New Roman"/>
          <w:b/>
          <w:sz w:val="20"/>
          <w:szCs w:val="20"/>
        </w:rPr>
        <w:t>Obras Completas – vol. XXI</w:t>
      </w:r>
      <w:r>
        <w:rPr>
          <w:rFonts w:ascii="Times New Roman" w:hAnsi="Times New Roman"/>
          <w:sz w:val="20"/>
          <w:szCs w:val="20"/>
        </w:rPr>
        <w:t>. Rio de Janeiro, Imago, 1974.</w:t>
      </w:r>
    </w:p>
    <w:p w14:paraId="1F7CEE88" w14:textId="77777777" w:rsidR="00B5183A" w:rsidRDefault="00B5183A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LANE, Silvia T. M. </w:t>
      </w:r>
      <w:r>
        <w:rPr>
          <w:rFonts w:ascii="Times New Roman" w:hAnsi="Times New Roman"/>
          <w:b/>
          <w:sz w:val="20"/>
          <w:szCs w:val="20"/>
        </w:rPr>
        <w:t xml:space="preserve">O que é Psicologia Social? </w:t>
      </w:r>
      <w:r>
        <w:rPr>
          <w:rFonts w:ascii="Times New Roman" w:hAnsi="Times New Roman"/>
          <w:sz w:val="20"/>
          <w:szCs w:val="20"/>
        </w:rPr>
        <w:t xml:space="preserve">14.ed. São Paulo: </w:t>
      </w:r>
      <w:r w:rsidRPr="00400414">
        <w:rPr>
          <w:rFonts w:ascii="Times New Roman" w:hAnsi="Times New Roman"/>
          <w:sz w:val="20"/>
          <w:szCs w:val="20"/>
        </w:rPr>
        <w:t>Brasiliense</w:t>
      </w:r>
      <w:r>
        <w:rPr>
          <w:rFonts w:ascii="Times New Roman" w:hAnsi="Times New Roman"/>
          <w:sz w:val="20"/>
          <w:szCs w:val="20"/>
        </w:rPr>
        <w:t>, 1988.</w:t>
      </w:r>
    </w:p>
    <w:p w14:paraId="16D79048" w14:textId="77777777" w:rsidR="00C17A8B" w:rsidRPr="00C17A8B" w:rsidRDefault="00C17A8B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NIETZSCHE, Friedrich. Sobre verdade e mentira no sentido extra-moral. In: </w:t>
      </w:r>
      <w:r>
        <w:rPr>
          <w:rFonts w:ascii="Times New Roman" w:hAnsi="Times New Roman"/>
          <w:b/>
          <w:sz w:val="20"/>
          <w:szCs w:val="20"/>
        </w:rPr>
        <w:t>Os Pensadores</w:t>
      </w:r>
      <w:r>
        <w:rPr>
          <w:rFonts w:ascii="Times New Roman" w:hAnsi="Times New Roman"/>
          <w:sz w:val="20"/>
          <w:szCs w:val="20"/>
        </w:rPr>
        <w:t xml:space="preserve">. São Paulo: </w:t>
      </w:r>
      <w:proofErr w:type="gramStart"/>
      <w:r>
        <w:rPr>
          <w:rFonts w:ascii="Times New Roman" w:hAnsi="Times New Roman"/>
          <w:sz w:val="20"/>
          <w:szCs w:val="20"/>
        </w:rPr>
        <w:t>Abril</w:t>
      </w:r>
      <w:proofErr w:type="gramEnd"/>
      <w:r>
        <w:rPr>
          <w:rFonts w:ascii="Times New Roman" w:hAnsi="Times New Roman"/>
          <w:sz w:val="20"/>
          <w:szCs w:val="20"/>
        </w:rPr>
        <w:t xml:space="preserve"> Cultural, 1978.</w:t>
      </w:r>
    </w:p>
    <w:p w14:paraId="66C6C876" w14:textId="77777777" w:rsidR="00B5183A" w:rsidRDefault="00CB4CD4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PESSOTTI, Isaias. </w:t>
      </w:r>
      <w:r>
        <w:rPr>
          <w:rFonts w:ascii="Times New Roman" w:hAnsi="Times New Roman"/>
          <w:b/>
          <w:sz w:val="20"/>
          <w:szCs w:val="20"/>
        </w:rPr>
        <w:t>A Loucura e as Épocas</w:t>
      </w:r>
      <w:r>
        <w:rPr>
          <w:rFonts w:ascii="Times New Roman" w:hAnsi="Times New Roman"/>
          <w:sz w:val="20"/>
          <w:szCs w:val="20"/>
        </w:rPr>
        <w:t>. Rio de Janeiro: Ed. 34, 1994.</w:t>
      </w:r>
    </w:p>
    <w:p w14:paraId="73053A72" w14:textId="77777777" w:rsidR="00C17A8B" w:rsidRPr="00C17A8B" w:rsidRDefault="00C17A8B">
      <w:pPr>
        <w:widowControl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SPINOZA, Benedictus de. </w:t>
      </w:r>
      <w:r>
        <w:rPr>
          <w:rFonts w:ascii="Times New Roman" w:hAnsi="Times New Roman"/>
          <w:b/>
          <w:sz w:val="20"/>
          <w:szCs w:val="20"/>
        </w:rPr>
        <w:t>Ética</w:t>
      </w:r>
      <w:r>
        <w:rPr>
          <w:rFonts w:ascii="Times New Roman" w:hAnsi="Times New Roman"/>
          <w:sz w:val="20"/>
          <w:szCs w:val="20"/>
        </w:rPr>
        <w:t>. Belo Horizonte: Autêntica, 2009.</w:t>
      </w:r>
    </w:p>
    <w:p w14:paraId="2AA0109D" w14:textId="77777777" w:rsidR="00EA440D" w:rsidRDefault="00EA440D">
      <w:pPr>
        <w:widowControl w:val="0"/>
        <w:spacing w:before="28" w:after="0" w:line="100" w:lineRule="atLeast"/>
        <w:ind w:right="75"/>
        <w:jc w:val="both"/>
        <w:rPr>
          <w:rFonts w:ascii="Times New Roman" w:hAnsi="Times New Roman"/>
          <w:sz w:val="20"/>
          <w:szCs w:val="20"/>
        </w:rPr>
      </w:pPr>
    </w:p>
    <w:p w14:paraId="59AA31C6" w14:textId="49B94AB2" w:rsidR="00EA440D" w:rsidRDefault="00590E5F">
      <w:pPr>
        <w:widowControl w:val="0"/>
        <w:pBdr>
          <w:bottom w:val="single" w:sz="4" w:space="1" w:color="000000"/>
        </w:pBdr>
        <w:tabs>
          <w:tab w:val="left" w:pos="360"/>
        </w:tabs>
        <w:spacing w:after="0" w:line="100" w:lineRule="atLeast"/>
        <w:jc w:val="both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>VII</w:t>
      </w:r>
      <w:r w:rsidR="008603B7">
        <w:rPr>
          <w:rFonts w:ascii="Times New Roman" w:hAnsi="Times New Roman"/>
          <w:b/>
          <w:bCs/>
          <w:spacing w:val="-1"/>
        </w:rPr>
        <w:t>. REFERÊNCIAS COMPLEMENTARES</w:t>
      </w:r>
    </w:p>
    <w:p w14:paraId="7144517E" w14:textId="77777777" w:rsidR="00EA440D" w:rsidRDefault="000D61D3">
      <w:pPr>
        <w:widowControl w:val="0"/>
        <w:spacing w:before="28" w:after="0" w:line="100" w:lineRule="atLeast"/>
        <w:ind w:right="75"/>
        <w:jc w:val="both"/>
        <w:rPr>
          <w:rFonts w:ascii="Times New Roman" w:hAnsi="Times New Roman"/>
          <w:bCs/>
          <w:spacing w:val="-1"/>
        </w:rPr>
      </w:pPr>
      <w:r>
        <w:rPr>
          <w:rFonts w:ascii="Times New Roman" w:hAnsi="Times New Roman"/>
          <w:bCs/>
          <w:spacing w:val="-1"/>
        </w:rPr>
        <w:t xml:space="preserve">ARIÈS, Philippe. </w:t>
      </w:r>
      <w:r>
        <w:rPr>
          <w:rFonts w:ascii="Times New Roman" w:hAnsi="Times New Roman"/>
          <w:b/>
          <w:bCs/>
          <w:spacing w:val="-1"/>
        </w:rPr>
        <w:t xml:space="preserve">História Social da Criança e da Família. </w:t>
      </w:r>
      <w:r>
        <w:rPr>
          <w:rFonts w:ascii="Times New Roman" w:hAnsi="Times New Roman"/>
          <w:bCs/>
          <w:spacing w:val="-1"/>
        </w:rPr>
        <w:t>2.ed. Rio de Janeiro: Guanabara, 1981.</w:t>
      </w:r>
    </w:p>
    <w:p w14:paraId="64F7436F" w14:textId="77777777" w:rsidR="000D61D3" w:rsidRDefault="000D61D3">
      <w:pPr>
        <w:widowControl w:val="0"/>
        <w:spacing w:before="28" w:after="0" w:line="100" w:lineRule="atLeast"/>
        <w:ind w:right="75"/>
        <w:jc w:val="both"/>
        <w:rPr>
          <w:rFonts w:ascii="Times New Roman" w:hAnsi="Times New Roman"/>
          <w:bCs/>
          <w:spacing w:val="-1"/>
        </w:rPr>
      </w:pPr>
      <w:r>
        <w:rPr>
          <w:rFonts w:ascii="Times New Roman" w:hAnsi="Times New Roman"/>
          <w:bCs/>
          <w:spacing w:val="-1"/>
        </w:rPr>
        <w:t xml:space="preserve">HALL, Stuart. </w:t>
      </w:r>
      <w:r>
        <w:rPr>
          <w:rFonts w:ascii="Times New Roman" w:hAnsi="Times New Roman"/>
          <w:b/>
          <w:bCs/>
          <w:spacing w:val="-1"/>
        </w:rPr>
        <w:t>A Identidade Cultural na Pós-Modernidade</w:t>
      </w:r>
      <w:r>
        <w:rPr>
          <w:rFonts w:ascii="Times New Roman" w:hAnsi="Times New Roman"/>
          <w:bCs/>
          <w:spacing w:val="-1"/>
        </w:rPr>
        <w:t>. 7.ed. Rio de Janeiro: DP&amp;A, 2003.</w:t>
      </w:r>
    </w:p>
    <w:p w14:paraId="7CE2F27B" w14:textId="77777777" w:rsidR="00E10722" w:rsidRPr="00E10722" w:rsidRDefault="00E10722">
      <w:pPr>
        <w:widowControl w:val="0"/>
        <w:spacing w:before="28" w:after="0" w:line="100" w:lineRule="atLeast"/>
        <w:ind w:right="75"/>
        <w:jc w:val="both"/>
        <w:rPr>
          <w:rFonts w:ascii="Times New Roman" w:hAnsi="Times New Roman"/>
          <w:bCs/>
          <w:spacing w:val="-1"/>
        </w:rPr>
      </w:pPr>
      <w:r>
        <w:rPr>
          <w:rFonts w:ascii="Times New Roman" w:hAnsi="Times New Roman"/>
          <w:bCs/>
          <w:spacing w:val="-1"/>
        </w:rPr>
        <w:t xml:space="preserve">LIMA, Marcos Eduardo Rocha. </w:t>
      </w:r>
      <w:r>
        <w:rPr>
          <w:rFonts w:ascii="Times New Roman" w:hAnsi="Times New Roman"/>
          <w:b/>
          <w:bCs/>
          <w:spacing w:val="-1"/>
        </w:rPr>
        <w:t xml:space="preserve">Três </w:t>
      </w:r>
      <w:proofErr w:type="spellStart"/>
      <w:r>
        <w:rPr>
          <w:rFonts w:ascii="Times New Roman" w:hAnsi="Times New Roman"/>
          <w:b/>
          <w:bCs/>
          <w:spacing w:val="-1"/>
        </w:rPr>
        <w:t>Esquizos</w:t>
      </w:r>
      <w:proofErr w:type="spellEnd"/>
      <w:r>
        <w:rPr>
          <w:rFonts w:ascii="Times New Roman" w:hAnsi="Times New Roman"/>
          <w:b/>
          <w:bCs/>
          <w:spacing w:val="-1"/>
        </w:rPr>
        <w:t xml:space="preserve"> Literários</w:t>
      </w:r>
      <w:r>
        <w:rPr>
          <w:rFonts w:ascii="Times New Roman" w:hAnsi="Times New Roman"/>
          <w:bCs/>
          <w:spacing w:val="-1"/>
        </w:rPr>
        <w:t xml:space="preserve">: </w:t>
      </w:r>
      <w:proofErr w:type="spellStart"/>
      <w:r>
        <w:rPr>
          <w:rFonts w:ascii="Times New Roman" w:hAnsi="Times New Roman"/>
          <w:bCs/>
          <w:spacing w:val="-1"/>
        </w:rPr>
        <w:t>Antonin</w:t>
      </w:r>
      <w:proofErr w:type="spellEnd"/>
      <w:r>
        <w:rPr>
          <w:rFonts w:ascii="Times New Roman" w:hAnsi="Times New Roman"/>
          <w:bCs/>
          <w:spacing w:val="-1"/>
        </w:rPr>
        <w:t xml:space="preserve"> </w:t>
      </w:r>
      <w:proofErr w:type="spellStart"/>
      <w:r>
        <w:rPr>
          <w:rFonts w:ascii="Times New Roman" w:hAnsi="Times New Roman"/>
          <w:bCs/>
          <w:spacing w:val="-1"/>
        </w:rPr>
        <w:t>Artaudm</w:t>
      </w:r>
      <w:proofErr w:type="spellEnd"/>
      <w:r>
        <w:rPr>
          <w:rFonts w:ascii="Times New Roman" w:hAnsi="Times New Roman"/>
          <w:bCs/>
          <w:spacing w:val="-1"/>
        </w:rPr>
        <w:t xml:space="preserve"> Raymond Roussel e Jean-Pierre </w:t>
      </w:r>
      <w:proofErr w:type="spellStart"/>
      <w:r>
        <w:rPr>
          <w:rFonts w:ascii="Times New Roman" w:hAnsi="Times New Roman"/>
          <w:bCs/>
          <w:spacing w:val="-1"/>
        </w:rPr>
        <w:t>Brisset</w:t>
      </w:r>
      <w:proofErr w:type="spellEnd"/>
      <w:r>
        <w:rPr>
          <w:rFonts w:ascii="Times New Roman" w:hAnsi="Times New Roman"/>
          <w:bCs/>
          <w:spacing w:val="-1"/>
        </w:rPr>
        <w:t>. Porto Alegre: Sulina, Editora da UFRGS, 2010.</w:t>
      </w:r>
    </w:p>
    <w:p w14:paraId="297D4DE0" w14:textId="77777777" w:rsidR="000D61D3" w:rsidRPr="000D61D3" w:rsidRDefault="000D61D3">
      <w:pPr>
        <w:widowControl w:val="0"/>
        <w:spacing w:before="28" w:after="0" w:line="100" w:lineRule="atLeast"/>
        <w:ind w:right="75"/>
        <w:jc w:val="both"/>
        <w:rPr>
          <w:rFonts w:ascii="Times New Roman" w:hAnsi="Times New Roman"/>
          <w:bCs/>
          <w:spacing w:val="-1"/>
        </w:rPr>
      </w:pPr>
      <w:r>
        <w:rPr>
          <w:rFonts w:ascii="Times New Roman" w:hAnsi="Times New Roman"/>
          <w:bCs/>
          <w:spacing w:val="-1"/>
        </w:rPr>
        <w:t xml:space="preserve">SAWAIA, </w:t>
      </w:r>
      <w:proofErr w:type="spellStart"/>
      <w:r>
        <w:rPr>
          <w:rFonts w:ascii="Times New Roman" w:hAnsi="Times New Roman"/>
          <w:bCs/>
          <w:spacing w:val="-1"/>
        </w:rPr>
        <w:t>Bader</w:t>
      </w:r>
      <w:proofErr w:type="spellEnd"/>
      <w:r>
        <w:rPr>
          <w:rFonts w:ascii="Times New Roman" w:hAnsi="Times New Roman"/>
          <w:bCs/>
          <w:spacing w:val="-1"/>
        </w:rPr>
        <w:t xml:space="preserve"> (org.) </w:t>
      </w:r>
      <w:r>
        <w:rPr>
          <w:rFonts w:ascii="Times New Roman" w:hAnsi="Times New Roman"/>
          <w:b/>
          <w:bCs/>
          <w:spacing w:val="-1"/>
        </w:rPr>
        <w:t>As Artimanhas da Exclusão</w:t>
      </w:r>
      <w:r>
        <w:rPr>
          <w:rFonts w:ascii="Times New Roman" w:hAnsi="Times New Roman"/>
          <w:bCs/>
          <w:spacing w:val="-1"/>
        </w:rPr>
        <w:t xml:space="preserve"> – Análise psicossocial e ética da desigualdade </w:t>
      </w:r>
      <w:r>
        <w:rPr>
          <w:rFonts w:ascii="Times New Roman" w:hAnsi="Times New Roman"/>
          <w:bCs/>
          <w:spacing w:val="-1"/>
        </w:rPr>
        <w:lastRenderedPageBreak/>
        <w:t>social. 3.ed. Petrópolis: Vozes, 2001.</w:t>
      </w:r>
    </w:p>
    <w:p w14:paraId="47214126" w14:textId="77777777" w:rsidR="00EA440D" w:rsidRDefault="00EA440D">
      <w:pPr>
        <w:widowControl w:val="0"/>
        <w:spacing w:before="28" w:after="0" w:line="100" w:lineRule="atLeast"/>
        <w:ind w:right="75"/>
        <w:jc w:val="both"/>
        <w:rPr>
          <w:rFonts w:ascii="Times New Roman" w:hAnsi="Times New Roman"/>
          <w:b/>
          <w:bCs/>
          <w:spacing w:val="-1"/>
        </w:rPr>
      </w:pPr>
    </w:p>
    <w:p w14:paraId="61CD202D" w14:textId="77777777" w:rsidR="00EA440D" w:rsidRDefault="00EA440D">
      <w:pPr>
        <w:widowControl w:val="0"/>
        <w:spacing w:before="28" w:after="0" w:line="100" w:lineRule="atLeast"/>
        <w:ind w:right="75"/>
        <w:jc w:val="both"/>
        <w:rPr>
          <w:rFonts w:ascii="Times New Roman" w:hAnsi="Times New Roman"/>
          <w:b/>
          <w:bCs/>
          <w:spacing w:val="-1"/>
        </w:rPr>
      </w:pPr>
    </w:p>
    <w:p w14:paraId="75F189C7" w14:textId="6473752A" w:rsidR="008603B7" w:rsidRDefault="008603B7">
      <w:bookmarkStart w:id="0" w:name="_GoBack"/>
      <w:bookmarkEnd w:id="0"/>
    </w:p>
    <w:sectPr w:rsidR="008603B7" w:rsidSect="00EA440D">
      <w:footerReference w:type="default" r:id="rId9"/>
      <w:footerReference w:type="first" r:id="rId10"/>
      <w:pgSz w:w="11906" w:h="16838"/>
      <w:pgMar w:top="1080" w:right="1440" w:bottom="1080" w:left="1440" w:header="720" w:footer="720" w:gutter="0"/>
      <w:cols w:space="720"/>
      <w:docGrid w:linePitch="299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5F9D" w14:textId="77777777" w:rsidR="002217B8" w:rsidRDefault="002217B8">
      <w:pPr>
        <w:spacing w:after="0" w:line="240" w:lineRule="auto"/>
      </w:pPr>
      <w:r>
        <w:separator/>
      </w:r>
    </w:p>
  </w:endnote>
  <w:endnote w:type="continuationSeparator" w:id="0">
    <w:p w14:paraId="1C5E3544" w14:textId="77777777" w:rsidR="002217B8" w:rsidRDefault="0022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4850" w14:textId="77777777" w:rsidR="00EA440D" w:rsidRDefault="00864CB3">
    <w:pPr>
      <w:pStyle w:val="Rodap"/>
      <w:jc w:val="right"/>
    </w:pPr>
    <w:r>
      <w:fldChar w:fldCharType="begin"/>
    </w:r>
    <w:r w:rsidR="008603B7">
      <w:instrText xml:space="preserve"> PAGE </w:instrText>
    </w:r>
    <w:r>
      <w:fldChar w:fldCharType="separate"/>
    </w:r>
    <w:r w:rsidR="00590E5F">
      <w:rPr>
        <w:noProof/>
      </w:rPr>
      <w:t>1</w:t>
    </w:r>
    <w:r>
      <w:fldChar w:fldCharType="end"/>
    </w:r>
  </w:p>
  <w:p w14:paraId="698E2291" w14:textId="77777777" w:rsidR="00EA440D" w:rsidRDefault="00EA440D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1F33" w14:textId="77777777" w:rsidR="00EA440D" w:rsidRDefault="00EA440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0B6FE" w14:textId="77777777" w:rsidR="002217B8" w:rsidRDefault="002217B8">
      <w:pPr>
        <w:spacing w:after="0" w:line="240" w:lineRule="auto"/>
      </w:pPr>
      <w:r>
        <w:separator/>
      </w:r>
    </w:p>
  </w:footnote>
  <w:footnote w:type="continuationSeparator" w:id="0">
    <w:p w14:paraId="03E9F003" w14:textId="77777777" w:rsidR="002217B8" w:rsidRDefault="0022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D5"/>
    <w:rsid w:val="00023E79"/>
    <w:rsid w:val="00053E3F"/>
    <w:rsid w:val="00067BE7"/>
    <w:rsid w:val="0009561D"/>
    <w:rsid w:val="000A7299"/>
    <w:rsid w:val="000B3571"/>
    <w:rsid w:val="000B7875"/>
    <w:rsid w:val="000C7AD9"/>
    <w:rsid w:val="000D61D3"/>
    <w:rsid w:val="000F6C3E"/>
    <w:rsid w:val="0010603D"/>
    <w:rsid w:val="001544F9"/>
    <w:rsid w:val="00173B92"/>
    <w:rsid w:val="0018541F"/>
    <w:rsid w:val="001A7A87"/>
    <w:rsid w:val="001C3C36"/>
    <w:rsid w:val="002217B8"/>
    <w:rsid w:val="0023630A"/>
    <w:rsid w:val="00284FCE"/>
    <w:rsid w:val="00285265"/>
    <w:rsid w:val="002A491E"/>
    <w:rsid w:val="002C2415"/>
    <w:rsid w:val="003310CE"/>
    <w:rsid w:val="00333C78"/>
    <w:rsid w:val="00382A0D"/>
    <w:rsid w:val="0039334D"/>
    <w:rsid w:val="003C7662"/>
    <w:rsid w:val="003D257A"/>
    <w:rsid w:val="003D4712"/>
    <w:rsid w:val="003E5F2C"/>
    <w:rsid w:val="00400414"/>
    <w:rsid w:val="004204C8"/>
    <w:rsid w:val="00450E0D"/>
    <w:rsid w:val="00457B4C"/>
    <w:rsid w:val="004661EF"/>
    <w:rsid w:val="00471F9B"/>
    <w:rsid w:val="004B542A"/>
    <w:rsid w:val="00522494"/>
    <w:rsid w:val="00534636"/>
    <w:rsid w:val="005403C5"/>
    <w:rsid w:val="0054199D"/>
    <w:rsid w:val="0056250B"/>
    <w:rsid w:val="00567093"/>
    <w:rsid w:val="00590E5F"/>
    <w:rsid w:val="005B7166"/>
    <w:rsid w:val="005C4683"/>
    <w:rsid w:val="005D2542"/>
    <w:rsid w:val="006534F3"/>
    <w:rsid w:val="006536CD"/>
    <w:rsid w:val="00680A51"/>
    <w:rsid w:val="0068382E"/>
    <w:rsid w:val="006B1568"/>
    <w:rsid w:val="006C119A"/>
    <w:rsid w:val="006C4253"/>
    <w:rsid w:val="00733297"/>
    <w:rsid w:val="0074329F"/>
    <w:rsid w:val="00744D1D"/>
    <w:rsid w:val="00746B61"/>
    <w:rsid w:val="00751692"/>
    <w:rsid w:val="00767052"/>
    <w:rsid w:val="0077454C"/>
    <w:rsid w:val="00780E1D"/>
    <w:rsid w:val="007A6478"/>
    <w:rsid w:val="007B000B"/>
    <w:rsid w:val="007B5899"/>
    <w:rsid w:val="00823529"/>
    <w:rsid w:val="00834CD9"/>
    <w:rsid w:val="008516C4"/>
    <w:rsid w:val="008603B7"/>
    <w:rsid w:val="00864CB3"/>
    <w:rsid w:val="008A1B53"/>
    <w:rsid w:val="008C6A4C"/>
    <w:rsid w:val="008F716E"/>
    <w:rsid w:val="009100D0"/>
    <w:rsid w:val="00922492"/>
    <w:rsid w:val="00924F2A"/>
    <w:rsid w:val="009743B1"/>
    <w:rsid w:val="009E1604"/>
    <w:rsid w:val="009E1B55"/>
    <w:rsid w:val="009E3CD5"/>
    <w:rsid w:val="009F1B01"/>
    <w:rsid w:val="00A2247D"/>
    <w:rsid w:val="00A67029"/>
    <w:rsid w:val="00AE3011"/>
    <w:rsid w:val="00B25C1C"/>
    <w:rsid w:val="00B51508"/>
    <w:rsid w:val="00B5183A"/>
    <w:rsid w:val="00B700F1"/>
    <w:rsid w:val="00BA116B"/>
    <w:rsid w:val="00BC2D1E"/>
    <w:rsid w:val="00BD13F6"/>
    <w:rsid w:val="00BD46DD"/>
    <w:rsid w:val="00BE161A"/>
    <w:rsid w:val="00BE20BF"/>
    <w:rsid w:val="00BE34AF"/>
    <w:rsid w:val="00C00439"/>
    <w:rsid w:val="00C14BD5"/>
    <w:rsid w:val="00C17A8B"/>
    <w:rsid w:val="00C35658"/>
    <w:rsid w:val="00C81B75"/>
    <w:rsid w:val="00C92F5D"/>
    <w:rsid w:val="00CB4CD4"/>
    <w:rsid w:val="00CB5C66"/>
    <w:rsid w:val="00CB6BB1"/>
    <w:rsid w:val="00CC4C65"/>
    <w:rsid w:val="00CF4B46"/>
    <w:rsid w:val="00D03009"/>
    <w:rsid w:val="00D03381"/>
    <w:rsid w:val="00D23A9A"/>
    <w:rsid w:val="00D31A14"/>
    <w:rsid w:val="00D32BFA"/>
    <w:rsid w:val="00D428B4"/>
    <w:rsid w:val="00D60B0C"/>
    <w:rsid w:val="00D739DF"/>
    <w:rsid w:val="00DC1EA8"/>
    <w:rsid w:val="00DF4466"/>
    <w:rsid w:val="00E10722"/>
    <w:rsid w:val="00E45F07"/>
    <w:rsid w:val="00E564DD"/>
    <w:rsid w:val="00E601F8"/>
    <w:rsid w:val="00E70BF6"/>
    <w:rsid w:val="00E82797"/>
    <w:rsid w:val="00E94EEC"/>
    <w:rsid w:val="00EA440D"/>
    <w:rsid w:val="00EB601A"/>
    <w:rsid w:val="00EE25A8"/>
    <w:rsid w:val="00F2203E"/>
    <w:rsid w:val="00F3227E"/>
    <w:rsid w:val="00F614EB"/>
    <w:rsid w:val="00F87E07"/>
    <w:rsid w:val="00FA3FE8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2BE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0D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A440D"/>
  </w:style>
  <w:style w:type="character" w:customStyle="1" w:styleId="RodapChar">
    <w:name w:val="Rodapé Char"/>
    <w:rsid w:val="00EA440D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TextodebaloChar">
    <w:name w:val="Texto de balão Char"/>
    <w:rsid w:val="00EA440D"/>
    <w:rPr>
      <w:rFonts w:ascii="Lucida Grande" w:eastAsia="Times New Roman" w:hAnsi="Lucida Grande" w:cs="Lucida Grande"/>
      <w:sz w:val="18"/>
      <w:szCs w:val="18"/>
      <w:lang w:val="en-US" w:eastAsia="en-US"/>
    </w:rPr>
  </w:style>
  <w:style w:type="character" w:customStyle="1" w:styleId="ListLabel1">
    <w:name w:val="ListLabel 1"/>
    <w:rsid w:val="00EA440D"/>
    <w:rPr>
      <w:rFonts w:cs="Courier New"/>
    </w:rPr>
  </w:style>
  <w:style w:type="paragraph" w:customStyle="1" w:styleId="Ttulo1">
    <w:name w:val="Título1"/>
    <w:basedOn w:val="Normal"/>
    <w:next w:val="Corpodetexto"/>
    <w:rsid w:val="00EA440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texto">
    <w:name w:val="Body Text"/>
    <w:basedOn w:val="Normal"/>
    <w:rsid w:val="00EA440D"/>
    <w:pPr>
      <w:spacing w:after="120"/>
    </w:pPr>
  </w:style>
  <w:style w:type="paragraph" w:styleId="Lista">
    <w:name w:val="List"/>
    <w:basedOn w:val="Corpodetexto"/>
    <w:rsid w:val="00EA440D"/>
    <w:rPr>
      <w:rFonts w:cs="Lohit Hindi"/>
    </w:rPr>
  </w:style>
  <w:style w:type="paragraph" w:styleId="Legenda">
    <w:name w:val="caption"/>
    <w:basedOn w:val="Normal"/>
    <w:qFormat/>
    <w:rsid w:val="00EA440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EA440D"/>
    <w:pPr>
      <w:suppressLineNumbers/>
    </w:pPr>
    <w:rPr>
      <w:rFonts w:cs="Lohit Hindi"/>
    </w:rPr>
  </w:style>
  <w:style w:type="paragraph" w:styleId="Rodap">
    <w:name w:val="footer"/>
    <w:basedOn w:val="Normal"/>
    <w:rsid w:val="00EA440D"/>
    <w:pPr>
      <w:tabs>
        <w:tab w:val="center" w:pos="4680"/>
        <w:tab w:val="right" w:pos="9360"/>
      </w:tabs>
    </w:pPr>
  </w:style>
  <w:style w:type="paragraph" w:customStyle="1" w:styleId="Textodebalo1">
    <w:name w:val="Texto de balão1"/>
    <w:basedOn w:val="Normal"/>
    <w:rsid w:val="00EA440D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EA440D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Contedodoquadro">
    <w:name w:val="Conteúdo do quadro"/>
    <w:basedOn w:val="Normal"/>
    <w:rsid w:val="00EA440D"/>
  </w:style>
  <w:style w:type="paragraph" w:customStyle="1" w:styleId="Contedodatabela">
    <w:name w:val="Conteúdo da tabela"/>
    <w:basedOn w:val="Normal"/>
    <w:rsid w:val="00EA440D"/>
  </w:style>
  <w:style w:type="paragraph" w:customStyle="1" w:styleId="Ttulodetabela">
    <w:name w:val="Título de tabela"/>
    <w:basedOn w:val="Contedodatabela"/>
    <w:rsid w:val="00EA440D"/>
  </w:style>
  <w:style w:type="paragraph" w:styleId="Textodebalo">
    <w:name w:val="Balloon Text"/>
    <w:basedOn w:val="Normal"/>
    <w:link w:val="TextodebaloChar1"/>
    <w:uiPriority w:val="99"/>
    <w:semiHidden/>
    <w:unhideWhenUsed/>
    <w:rsid w:val="000C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0C7AD9"/>
    <w:rPr>
      <w:rFonts w:ascii="Tahoma" w:hAnsi="Tahoma" w:cs="Tahoma"/>
      <w:kern w:val="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B25E-CB96-A943-835B-1205878F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3767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Barros</dc:creator>
  <cp:lastModifiedBy>Usuário do Microsoft Office</cp:lastModifiedBy>
  <cp:revision>2</cp:revision>
  <cp:lastPrinted>2016-08-03T09:34:00Z</cp:lastPrinted>
  <dcterms:created xsi:type="dcterms:W3CDTF">2017-01-14T13:20:00Z</dcterms:created>
  <dcterms:modified xsi:type="dcterms:W3CDTF">2017-01-14T13:20:00Z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